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6C255" w14:textId="3DB7C08F" w:rsidR="00DD07BE" w:rsidRPr="002E0E8D" w:rsidRDefault="00DD07BE" w:rsidP="00DD07BE">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Pr>
          <w:b/>
          <w:noProof/>
          <w:sz w:val="24"/>
          <w:lang w:eastAsia="ja-JP"/>
        </w:rPr>
        <w:t>92</w:t>
      </w:r>
      <w:r>
        <w:rPr>
          <w:rFonts w:hint="eastAsia"/>
          <w:b/>
          <w:noProof/>
          <w:sz w:val="24"/>
          <w:lang w:eastAsia="ja-JP"/>
        </w:rPr>
        <w:t>-e</w:t>
      </w:r>
      <w:r w:rsidRPr="002E0E8D">
        <w:rPr>
          <w:b/>
          <w:i/>
          <w:noProof/>
          <w:sz w:val="28"/>
        </w:rPr>
        <w:tab/>
      </w:r>
      <w:r w:rsidR="005F438B">
        <w:rPr>
          <w:b/>
          <w:i/>
          <w:noProof/>
          <w:sz w:val="28"/>
        </w:rPr>
        <w:t>R5-214850</w:t>
      </w:r>
    </w:p>
    <w:p w14:paraId="046A2FF8" w14:textId="77777777" w:rsidR="00DD07BE" w:rsidRPr="002E0E8D" w:rsidRDefault="00DD07BE" w:rsidP="00DD07BE">
      <w:pPr>
        <w:pStyle w:val="CRCoverPage"/>
        <w:outlineLvl w:val="0"/>
        <w:rPr>
          <w:rFonts w:cs="Arial"/>
          <w:b/>
          <w:bCs/>
          <w:noProof/>
          <w:sz w:val="24"/>
          <w:szCs w:val="24"/>
          <w:lang w:eastAsia="ja-JP"/>
        </w:rPr>
      </w:pPr>
      <w:r>
        <w:rPr>
          <w:rFonts w:hint="eastAsia"/>
          <w:b/>
          <w:noProof/>
          <w:sz w:val="24"/>
          <w:lang w:eastAsia="ja-JP"/>
        </w:rPr>
        <w:t>Electric Meeting</w:t>
      </w:r>
      <w:r>
        <w:rPr>
          <w:b/>
          <w:noProof/>
          <w:sz w:val="24"/>
          <w:lang w:eastAsia="ja-JP"/>
        </w:rPr>
        <w:t xml:space="preserve">, </w:t>
      </w:r>
      <w:r w:rsidRPr="0075720C">
        <w:rPr>
          <w:b/>
          <w:noProof/>
          <w:sz w:val="24"/>
          <w:lang w:eastAsia="ja-JP"/>
        </w:rPr>
        <w:t>1</w:t>
      </w:r>
      <w:r>
        <w:rPr>
          <w:b/>
          <w:noProof/>
          <w:sz w:val="24"/>
          <w:lang w:eastAsia="ja-JP"/>
        </w:rPr>
        <w:t>6</w:t>
      </w:r>
      <w:r w:rsidRPr="0075720C">
        <w:rPr>
          <w:b/>
          <w:noProof/>
          <w:sz w:val="24"/>
          <w:vertAlign w:val="superscript"/>
          <w:lang w:eastAsia="ja-JP"/>
        </w:rPr>
        <w:t>th</w:t>
      </w:r>
      <w:r w:rsidRPr="0075720C">
        <w:rPr>
          <w:b/>
          <w:noProof/>
          <w:sz w:val="24"/>
          <w:lang w:eastAsia="ja-JP"/>
        </w:rPr>
        <w:t xml:space="preserve"> </w:t>
      </w:r>
      <w:r>
        <w:rPr>
          <w:b/>
          <w:noProof/>
          <w:sz w:val="24"/>
          <w:lang w:eastAsia="ja-JP"/>
        </w:rPr>
        <w:t>Aug</w:t>
      </w:r>
      <w:r w:rsidRPr="0075720C">
        <w:rPr>
          <w:b/>
          <w:noProof/>
          <w:sz w:val="24"/>
          <w:lang w:eastAsia="ja-JP"/>
        </w:rPr>
        <w:t xml:space="preserve"> – 2</w:t>
      </w:r>
      <w:r>
        <w:rPr>
          <w:b/>
          <w:noProof/>
          <w:sz w:val="24"/>
          <w:lang w:eastAsia="ja-JP"/>
        </w:rPr>
        <w:t>7</w:t>
      </w:r>
      <w:r w:rsidRPr="0075720C">
        <w:rPr>
          <w:b/>
          <w:noProof/>
          <w:sz w:val="24"/>
          <w:vertAlign w:val="superscript"/>
          <w:lang w:eastAsia="ja-JP"/>
        </w:rPr>
        <w:t>th</w:t>
      </w:r>
      <w:r w:rsidRPr="0075720C">
        <w:rPr>
          <w:b/>
          <w:noProof/>
          <w:sz w:val="24"/>
          <w:lang w:eastAsia="ja-JP"/>
        </w:rPr>
        <w:t xml:space="preserve"> </w:t>
      </w:r>
      <w:r>
        <w:rPr>
          <w:b/>
          <w:noProof/>
          <w:sz w:val="24"/>
          <w:lang w:eastAsia="ja-JP"/>
        </w:rPr>
        <w:t>Aug</w:t>
      </w:r>
      <w:r w:rsidRPr="005F27F0">
        <w:rPr>
          <w:b/>
          <w:noProof/>
          <w:sz w:val="24"/>
          <w:lang w:eastAsia="ja-JP"/>
        </w:rPr>
        <w:t xml:space="preserve"> </w:t>
      </w:r>
      <w:r>
        <w:rPr>
          <w:rFonts w:hint="eastAsia"/>
          <w:b/>
          <w:noProof/>
          <w:sz w:val="24"/>
          <w:lang w:eastAsia="ja-JP"/>
        </w:rPr>
        <w:t>202</w:t>
      </w:r>
      <w:r>
        <w:rPr>
          <w:b/>
          <w:noProof/>
          <w:sz w:val="24"/>
          <w:lang w:eastAsia="ja-JP"/>
        </w:rPr>
        <w:t>1</w:t>
      </w:r>
    </w:p>
    <w:p w14:paraId="78BEDE95" w14:textId="473849FD" w:rsidR="00DD07BE" w:rsidRPr="00DD07BE" w:rsidRDefault="00DD07BE" w:rsidP="00DD07BE">
      <w:pPr>
        <w:spacing w:before="120" w:after="120"/>
        <w:rPr>
          <w:rFonts w:eastAsia="游明朝"/>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Pr="00DD07BE">
        <w:rPr>
          <w:rFonts w:eastAsia="游明朝" w:hint="eastAsia"/>
          <w:b/>
        </w:rPr>
        <w:tab/>
      </w:r>
      <w:r w:rsidRPr="00DD07BE">
        <w:rPr>
          <w:rFonts w:eastAsia="游明朝"/>
          <w:b/>
        </w:rPr>
        <w:t>Removal of EN-DC Receiver Spurious Emission test with multiple CCs</w:t>
      </w:r>
    </w:p>
    <w:p w14:paraId="4D6E01C0" w14:textId="77777777" w:rsidR="00DD07BE" w:rsidRPr="002E0E8D" w:rsidRDefault="00DD07BE" w:rsidP="00DD07BE">
      <w:pPr>
        <w:spacing w:before="120" w:after="120"/>
        <w:ind w:left="1985" w:hanging="1985"/>
        <w:rPr>
          <w:rFonts w:ascii="Arial"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1045F3E7" w14:textId="77777777" w:rsidR="00DD07BE" w:rsidRPr="002E0E8D" w:rsidRDefault="00DD07BE" w:rsidP="00DD07BE">
      <w:pPr>
        <w:spacing w:before="120" w:after="120"/>
        <w:ind w:left="1985" w:hanging="1985"/>
        <w:rPr>
          <w:rFonts w:ascii="Arial"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Pr="009755D8">
        <w:rPr>
          <w:rFonts w:ascii="Arial" w:hAnsi="Arial"/>
          <w:lang w:val="pt-BR"/>
        </w:rPr>
        <w:t>5.3.2.17</w:t>
      </w:r>
    </w:p>
    <w:p w14:paraId="66AA8D87" w14:textId="77777777" w:rsidR="00DD07BE" w:rsidRPr="002E0E8D" w:rsidRDefault="00DD07BE" w:rsidP="00DD07BE">
      <w:pPr>
        <w:spacing w:before="120" w:after="120"/>
        <w:ind w:left="1985" w:hanging="1985"/>
        <w:rPr>
          <w:rFonts w:ascii="Arial"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Pr="002E0E8D">
        <w:rPr>
          <w:rFonts w:ascii="Arial" w:hAnsi="Arial" w:hint="eastAsia"/>
          <w:lang w:val="pt-BR"/>
        </w:rPr>
        <w:t>Endorsement</w:t>
      </w:r>
      <w:r>
        <w:rPr>
          <w:rFonts w:ascii="Arial" w:hAnsi="Arial" w:hint="eastAsia"/>
          <w:lang w:val="pt-BR"/>
        </w:rPr>
        <w:t xml:space="preserve"> </w:t>
      </w:r>
    </w:p>
    <w:p w14:paraId="27CDA596" w14:textId="77777777" w:rsidR="00B3066E" w:rsidRPr="00B06522" w:rsidRDefault="00B3066E" w:rsidP="00B3066E">
      <w:pPr>
        <w:pStyle w:val="10"/>
        <w:tabs>
          <w:tab w:val="clear" w:pos="432"/>
          <w:tab w:val="num" w:pos="522"/>
        </w:tabs>
        <w:ind w:left="522" w:hanging="522"/>
        <w:jc w:val="both"/>
        <w:rPr>
          <w:rFonts w:ascii="Calibri" w:hAnsi="Calibri"/>
          <w:sz w:val="20"/>
        </w:rPr>
      </w:pPr>
      <w:bookmarkStart w:id="0" w:name="_Ref463014664"/>
      <w:r w:rsidRPr="00B06522">
        <w:rPr>
          <w:rFonts w:ascii="Calibri" w:hAnsi="Calibri"/>
          <w:lang w:val="en-US"/>
        </w:rPr>
        <w:t>Introduction</w:t>
      </w:r>
      <w:bookmarkEnd w:id="0"/>
    </w:p>
    <w:p w14:paraId="1756226B" w14:textId="77777777" w:rsidR="00B3066E" w:rsidRPr="00EE6017" w:rsidRDefault="005F3820" w:rsidP="00FA602D">
      <w:pPr>
        <w:rPr>
          <w:lang w:eastAsia="ja-JP"/>
        </w:rPr>
      </w:pPr>
      <w:r w:rsidRPr="00EE6017">
        <w:rPr>
          <w:lang w:eastAsia="ja-JP"/>
        </w:rPr>
        <w:t xml:space="preserve">The contribution proposes </w:t>
      </w:r>
      <w:r w:rsidR="00406506" w:rsidRPr="00EE6017">
        <w:rPr>
          <w:lang w:eastAsia="ja-JP"/>
        </w:rPr>
        <w:t xml:space="preserve">to remove EN-DC Rx Spurious test case </w:t>
      </w:r>
      <w:r w:rsidR="00BB6F11" w:rsidRPr="00EE6017">
        <w:rPr>
          <w:lang w:eastAsia="ja-JP"/>
        </w:rPr>
        <w:t xml:space="preserve">with higher number of CCs </w:t>
      </w:r>
      <w:r w:rsidR="00406506" w:rsidRPr="00EE6017">
        <w:rPr>
          <w:lang w:eastAsia="ja-JP"/>
        </w:rPr>
        <w:t xml:space="preserve">from </w:t>
      </w:r>
      <w:r w:rsidR="00CE6BCF" w:rsidRPr="00EE6017">
        <w:rPr>
          <w:lang w:eastAsia="ja-JP"/>
        </w:rPr>
        <w:t>TS 38.521-</w:t>
      </w:r>
      <w:r w:rsidR="00406506" w:rsidRPr="00EE6017">
        <w:rPr>
          <w:lang w:eastAsia="ja-JP"/>
        </w:rPr>
        <w:t>3</w:t>
      </w:r>
      <w:r w:rsidRPr="00EE6017">
        <w:rPr>
          <w:lang w:eastAsia="ja-JP"/>
        </w:rPr>
        <w:t>.</w:t>
      </w:r>
    </w:p>
    <w:p w14:paraId="5E731BD1" w14:textId="77777777" w:rsidR="00B3066E" w:rsidRPr="00B06522" w:rsidRDefault="00B3066E" w:rsidP="00B3066E">
      <w:pPr>
        <w:pStyle w:val="10"/>
        <w:tabs>
          <w:tab w:val="clear" w:pos="432"/>
          <w:tab w:val="num" w:pos="522"/>
        </w:tabs>
        <w:ind w:left="522" w:hanging="522"/>
        <w:jc w:val="both"/>
        <w:rPr>
          <w:rFonts w:ascii="Calibri" w:eastAsia="SimSun" w:hAnsi="Calibri"/>
          <w:lang w:val="en-US"/>
        </w:rPr>
      </w:pPr>
      <w:r w:rsidRPr="00B06522">
        <w:rPr>
          <w:rFonts w:ascii="Calibri" w:hAnsi="Calibri"/>
          <w:lang w:val="en-US"/>
        </w:rPr>
        <w:t>Discussion</w:t>
      </w:r>
    </w:p>
    <w:p w14:paraId="00FEFC91" w14:textId="557CC0C1" w:rsidR="007261E4" w:rsidRDefault="00D64ECE" w:rsidP="007261E4">
      <w:pPr>
        <w:rPr>
          <w:lang w:eastAsia="ja-JP"/>
        </w:rPr>
      </w:pPr>
      <w:r w:rsidRPr="00875F64">
        <w:rPr>
          <w:lang w:eastAsia="ja-JP"/>
        </w:rPr>
        <w:t>As is already discussed in [</w:t>
      </w:r>
      <w:r w:rsidR="005D6733">
        <w:rPr>
          <w:lang w:eastAsia="ja-JP"/>
        </w:rPr>
        <w:t>1</w:t>
      </w:r>
      <w:r w:rsidRPr="00875F64">
        <w:rPr>
          <w:lang w:eastAsia="ja-JP"/>
        </w:rPr>
        <w:t>]</w:t>
      </w:r>
      <w:r w:rsidR="005D6733">
        <w:rPr>
          <w:lang w:eastAsia="ja-JP"/>
        </w:rPr>
        <w:t xml:space="preserve"> and </w:t>
      </w:r>
      <w:r w:rsidR="00686470">
        <w:rPr>
          <w:lang w:eastAsia="ja-JP"/>
        </w:rPr>
        <w:t>[2</w:t>
      </w:r>
      <w:r w:rsidR="00686470">
        <w:rPr>
          <w:rFonts w:hint="eastAsia"/>
          <w:lang w:eastAsia="ja-JP"/>
        </w:rPr>
        <w:t>]</w:t>
      </w:r>
      <w:r w:rsidR="0056062D" w:rsidRPr="00875F64">
        <w:rPr>
          <w:lang w:eastAsia="ja-JP"/>
        </w:rPr>
        <w:t xml:space="preserve">, </w:t>
      </w:r>
      <w:r w:rsidRPr="00875F64">
        <w:rPr>
          <w:lang w:eastAsia="ja-JP"/>
        </w:rPr>
        <w:t xml:space="preserve"> RAN5 agreed to test up to 2 CC CA case</w:t>
      </w:r>
      <w:r w:rsidR="0056062D" w:rsidRPr="00875F64">
        <w:rPr>
          <w:lang w:eastAsia="ja-JP"/>
        </w:rPr>
        <w:t xml:space="preserve"> for FR1 receiver spurious emission in TS 38.521-1</w:t>
      </w:r>
      <w:r w:rsidR="00362A4B">
        <w:rPr>
          <w:rFonts w:hint="eastAsia"/>
          <w:lang w:eastAsia="ja-JP"/>
        </w:rPr>
        <w:t>,</w:t>
      </w:r>
      <w:r w:rsidR="00362A4B">
        <w:rPr>
          <w:lang w:eastAsia="ja-JP"/>
        </w:rPr>
        <w:t xml:space="preserve"> which is the same policy as done in LTE.</w:t>
      </w:r>
    </w:p>
    <w:p w14:paraId="512BFFC5" w14:textId="77777777" w:rsidR="00D64ECE" w:rsidRPr="00875F64" w:rsidRDefault="00D64ECE" w:rsidP="007261E4">
      <w:pPr>
        <w:rPr>
          <w:lang w:eastAsia="ja-JP"/>
        </w:rPr>
      </w:pPr>
      <w:r w:rsidRPr="00875F64">
        <w:rPr>
          <w:lang w:eastAsia="ja-JP"/>
        </w:rPr>
        <w:t xml:space="preserve">This is because that </w:t>
      </w:r>
      <w:r w:rsidR="00747F7C">
        <w:rPr>
          <w:lang w:eastAsia="ja-JP"/>
        </w:rPr>
        <w:t xml:space="preserve">the </w:t>
      </w:r>
      <w:r w:rsidR="00686470">
        <w:rPr>
          <w:lang w:eastAsia="ja-JP"/>
        </w:rPr>
        <w:t>purpose of the r</w:t>
      </w:r>
      <w:r w:rsidRPr="00875F64">
        <w:rPr>
          <w:lang w:eastAsia="ja-JP"/>
        </w:rPr>
        <w:t>eceiver spurious</w:t>
      </w:r>
      <w:r w:rsidR="00686470">
        <w:rPr>
          <w:lang w:eastAsia="ja-JP"/>
        </w:rPr>
        <w:t xml:space="preserve"> requirement for CA</w:t>
      </w:r>
      <w:r w:rsidRPr="00875F64">
        <w:rPr>
          <w:lang w:eastAsia="ja-JP"/>
        </w:rPr>
        <w:t xml:space="preserve"> is </w:t>
      </w:r>
      <w:r w:rsidR="00686470">
        <w:rPr>
          <w:lang w:eastAsia="ja-JP"/>
        </w:rPr>
        <w:t>to define requirement</w:t>
      </w:r>
      <w:r w:rsidR="00686470" w:rsidRPr="00686470">
        <w:rPr>
          <w:lang w:eastAsia="ja-JP"/>
        </w:rPr>
        <w:t xml:space="preserve"> </w:t>
      </w:r>
      <w:r w:rsidR="00747F7C">
        <w:rPr>
          <w:lang w:eastAsia="ja-JP"/>
        </w:rPr>
        <w:t>for an</w:t>
      </w:r>
      <w:r w:rsidR="00686470" w:rsidRPr="00686470">
        <w:rPr>
          <w:lang w:eastAsia="ja-JP"/>
        </w:rPr>
        <w:t xml:space="preserve"> operating band without uplink band</w:t>
      </w:r>
      <w:r w:rsidR="00686470">
        <w:rPr>
          <w:lang w:eastAsia="ja-JP"/>
        </w:rPr>
        <w:t>(i.e. DL-only band)</w:t>
      </w:r>
      <w:r w:rsidR="00747F7C">
        <w:rPr>
          <w:lang w:eastAsia="ja-JP"/>
        </w:rPr>
        <w:t xml:space="preserve">, and </w:t>
      </w:r>
      <w:r w:rsidR="000379A8">
        <w:rPr>
          <w:lang w:eastAsia="ja-JP"/>
        </w:rPr>
        <w:t xml:space="preserve">not for the purpose </w:t>
      </w:r>
      <w:r w:rsidR="00747F7C">
        <w:rPr>
          <w:lang w:eastAsia="ja-JP"/>
        </w:rPr>
        <w:t xml:space="preserve">to define the requirement for </w:t>
      </w:r>
      <w:r w:rsidR="00686470">
        <w:rPr>
          <w:lang w:eastAsia="ja-JP"/>
        </w:rPr>
        <w:t>“spurious emission in the CA status”</w:t>
      </w:r>
      <w:r w:rsidR="00747F7C">
        <w:rPr>
          <w:lang w:eastAsia="ja-JP"/>
        </w:rPr>
        <w:t xml:space="preserve">. As DL-only band is not solely testable as single carrier operation, then 2 CC test case is specified. </w:t>
      </w:r>
      <w:r w:rsidR="001D3F57" w:rsidRPr="00875F64">
        <w:rPr>
          <w:lang w:eastAsia="ja-JP"/>
        </w:rPr>
        <w:t xml:space="preserve">Figure 1 and 2 </w:t>
      </w:r>
      <w:r w:rsidR="00C845E3">
        <w:rPr>
          <w:lang w:eastAsia="ja-JP"/>
        </w:rPr>
        <w:t>are</w:t>
      </w:r>
      <w:r w:rsidR="001D3F57" w:rsidRPr="00875F64">
        <w:rPr>
          <w:lang w:eastAsia="ja-JP"/>
        </w:rPr>
        <w:t xml:space="preserve"> the snippets from </w:t>
      </w:r>
      <w:r w:rsidR="00D566AE">
        <w:rPr>
          <w:lang w:eastAsia="ja-JP"/>
        </w:rPr>
        <w:t xml:space="preserve">TS </w:t>
      </w:r>
      <w:r w:rsidR="001D3F57" w:rsidRPr="00875F64">
        <w:rPr>
          <w:lang w:eastAsia="ja-JP"/>
        </w:rPr>
        <w:t>36.101-1 and</w:t>
      </w:r>
      <w:r w:rsidR="00D566AE">
        <w:rPr>
          <w:lang w:eastAsia="ja-JP"/>
        </w:rPr>
        <w:t xml:space="preserve"> TS</w:t>
      </w:r>
      <w:r w:rsidR="001D3F57" w:rsidRPr="00875F64">
        <w:rPr>
          <w:lang w:eastAsia="ja-JP"/>
        </w:rPr>
        <w:t xml:space="preserve"> 38.101-1.</w:t>
      </w:r>
      <w:r w:rsidR="00A34E30" w:rsidRPr="00875F64">
        <w:rPr>
          <w:lang w:eastAsia="ja-JP"/>
        </w:rPr>
        <w:t xml:space="preserve"> </w:t>
      </w:r>
    </w:p>
    <w:p w14:paraId="20001225" w14:textId="77777777" w:rsidR="009278BD" w:rsidRDefault="005F438B" w:rsidP="00BB4F01">
      <w:pPr>
        <w:overflowPunct w:val="0"/>
        <w:autoSpaceDE w:val="0"/>
        <w:autoSpaceDN w:val="0"/>
        <w:adjustRightInd w:val="0"/>
        <w:jc w:val="center"/>
        <w:textAlignment w:val="baseline"/>
        <w:rPr>
          <w:rFonts w:ascii="Calibri" w:eastAsia="SimSun" w:hAnsi="Calibri" w:cs="Arial"/>
          <w:lang w:eastAsia="zh-CN"/>
        </w:rPr>
      </w:pPr>
      <w:r>
        <w:rPr>
          <w:rFonts w:ascii="Calibri" w:eastAsia="SimSun" w:hAnsi="Calibri" w:cs="Arial"/>
          <w:lang w:eastAsia="zh-CN"/>
        </w:rPr>
        <w:pict w14:anchorId="7457D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68.5pt" o:bordertopcolor="this" o:borderleftcolor="this" o:borderbottomcolor="this" o:borderrightcolor="this">
            <v:imagedata r:id="rId8" o:title=""/>
            <v:shadow on="t" opacity=".5" offset="-6pt,-6pt"/>
            <w10:bordertop type="single" width="4"/>
            <w10:borderleft type="single" width="4"/>
            <w10:borderbottom type="single" width="4"/>
            <w10:borderright type="single" width="4"/>
          </v:shape>
        </w:pict>
      </w:r>
    </w:p>
    <w:p w14:paraId="3DC4D1C2" w14:textId="77777777" w:rsidR="005D2159" w:rsidRPr="00246C40" w:rsidRDefault="005D2159" w:rsidP="005D2159">
      <w:pPr>
        <w:overflowPunct w:val="0"/>
        <w:autoSpaceDE w:val="0"/>
        <w:autoSpaceDN w:val="0"/>
        <w:adjustRightInd w:val="0"/>
        <w:jc w:val="center"/>
        <w:textAlignment w:val="baseline"/>
        <w:rPr>
          <w:rFonts w:ascii="Calibri" w:eastAsia="SimSun" w:hAnsi="Calibri"/>
          <w:b/>
          <w:lang w:eastAsia="zh-CN"/>
        </w:rPr>
      </w:pPr>
      <w:r w:rsidRPr="00246C40">
        <w:rPr>
          <w:rFonts w:ascii="Calibri" w:eastAsia="SimSun" w:hAnsi="Calibri" w:hint="eastAsia"/>
          <w:b/>
          <w:lang w:eastAsia="zh-CN"/>
        </w:rPr>
        <w:t xml:space="preserve">Figure 1 </w:t>
      </w:r>
      <w:r>
        <w:rPr>
          <w:rFonts w:ascii="Calibri" w:eastAsia="SimSun" w:hAnsi="Calibri" w:hint="eastAsia"/>
          <w:b/>
          <w:lang w:eastAsia="zh-CN"/>
        </w:rPr>
        <w:t xml:space="preserve">The </w:t>
      </w:r>
      <w:r w:rsidR="00DE4C76">
        <w:rPr>
          <w:rFonts w:ascii="Calibri" w:eastAsia="SimSun" w:hAnsi="Calibri" w:hint="eastAsia"/>
          <w:b/>
          <w:lang w:eastAsia="zh-CN"/>
        </w:rPr>
        <w:t xml:space="preserve">core requirements on </w:t>
      </w:r>
      <w:r w:rsidR="00DE4C76">
        <w:rPr>
          <w:rFonts w:ascii="Calibri" w:eastAsia="SimSun" w:hAnsi="Calibri"/>
          <w:b/>
          <w:lang w:eastAsia="zh-CN"/>
        </w:rPr>
        <w:t>“</w:t>
      </w:r>
      <w:r w:rsidR="00765E06" w:rsidRPr="00765E06">
        <w:rPr>
          <w:rFonts w:ascii="Calibri" w:eastAsia="SimSun" w:hAnsi="Calibri"/>
          <w:b/>
          <w:lang w:eastAsia="zh-CN"/>
        </w:rPr>
        <w:t>Spurious emissions for CA</w:t>
      </w:r>
      <w:r w:rsidR="00DE4C76">
        <w:rPr>
          <w:rFonts w:ascii="Calibri" w:eastAsia="SimSun" w:hAnsi="Calibri"/>
          <w:b/>
          <w:lang w:eastAsia="zh-CN"/>
        </w:rPr>
        <w:t>”</w:t>
      </w:r>
      <w:r w:rsidR="00765E06">
        <w:rPr>
          <w:rFonts w:ascii="Calibri" w:eastAsia="SimSun" w:hAnsi="Calibri" w:hint="eastAsia"/>
          <w:b/>
          <w:lang w:eastAsia="zh-CN"/>
        </w:rPr>
        <w:t xml:space="preserve"> in TS 36.</w:t>
      </w:r>
      <w:r w:rsidR="00DE4C76">
        <w:rPr>
          <w:rFonts w:ascii="Calibri" w:eastAsia="SimSun" w:hAnsi="Calibri" w:hint="eastAsia"/>
          <w:b/>
          <w:lang w:eastAsia="zh-CN"/>
        </w:rPr>
        <w:t>101</w:t>
      </w:r>
    </w:p>
    <w:p w14:paraId="42AFE1C8" w14:textId="77777777" w:rsidR="006623D4" w:rsidRDefault="005F438B" w:rsidP="006623D4">
      <w:pPr>
        <w:keepNext/>
        <w:overflowPunct w:val="0"/>
        <w:autoSpaceDE w:val="0"/>
        <w:autoSpaceDN w:val="0"/>
        <w:adjustRightInd w:val="0"/>
        <w:jc w:val="center"/>
        <w:textAlignment w:val="baseline"/>
      </w:pPr>
      <w:r>
        <w:rPr>
          <w:noProof/>
        </w:rPr>
        <w:pict w14:anchorId="686184A5">
          <v:shape id="図 1" o:spid="_x0000_i1026" type="#_x0000_t75" style="width:340.5pt;height:121pt;visibility:visible" o:bordertopcolor="this" o:borderleftcolor="this" o:borderbottomcolor="this" o:borderrightcolor="this">
            <v:imagedata r:id="rId9" o:title=""/>
            <w10:bordertop type="single" width="4"/>
            <w10:borderleft type="single" width="4"/>
            <w10:borderbottom type="single" width="4"/>
            <w10:borderright type="single" width="4"/>
          </v:shape>
        </w:pict>
      </w:r>
    </w:p>
    <w:p w14:paraId="70759B7B" w14:textId="77777777" w:rsidR="005D2159" w:rsidRPr="00DE4C76" w:rsidRDefault="006623D4" w:rsidP="006623D4">
      <w:pPr>
        <w:pStyle w:val="af1"/>
        <w:jc w:val="center"/>
        <w:rPr>
          <w:rFonts w:ascii="Calibri" w:eastAsia="SimSun" w:hAnsi="Calibri" w:cs="Arial"/>
          <w:lang w:eastAsia="zh-CN"/>
        </w:rPr>
      </w:pPr>
      <w:r>
        <w:t>Figure 2 The core requirements on "Spurious emissions for CA" in TS 38.101</w:t>
      </w:r>
      <w:r>
        <w:rPr>
          <w:noProof/>
        </w:rPr>
        <w:t>-1</w:t>
      </w:r>
    </w:p>
    <w:p w14:paraId="6ADAB81D" w14:textId="4BC941B6" w:rsidR="00E935AD" w:rsidRPr="00686470" w:rsidRDefault="00E935AD" w:rsidP="00E935AD">
      <w:pPr>
        <w:shd w:val="clear" w:color="auto" w:fill="FFFFFF"/>
        <w:rPr>
          <w:rFonts w:eastAsia="游明朝"/>
          <w:lang w:eastAsia="ja-JP"/>
        </w:rPr>
      </w:pPr>
      <w:r w:rsidRPr="00686470">
        <w:rPr>
          <w:rFonts w:eastAsia="游明朝"/>
          <w:lang w:eastAsia="ja-JP"/>
        </w:rPr>
        <w:t xml:space="preserve">In </w:t>
      </w:r>
      <w:r w:rsidR="00FD6733">
        <w:rPr>
          <w:rFonts w:eastAsia="游明朝"/>
          <w:lang w:eastAsia="ja-JP"/>
        </w:rPr>
        <w:t xml:space="preserve">TS </w:t>
      </w:r>
      <w:r w:rsidRPr="00686470">
        <w:rPr>
          <w:rFonts w:eastAsia="游明朝"/>
          <w:lang w:eastAsia="ja-JP"/>
        </w:rPr>
        <w:t xml:space="preserve">38.101-3, spurious emission for EN-DC </w:t>
      </w:r>
      <w:r w:rsidR="00704DB9">
        <w:rPr>
          <w:rFonts w:eastAsia="游明朝"/>
          <w:lang w:eastAsia="ja-JP"/>
        </w:rPr>
        <w:t xml:space="preserve">is </w:t>
      </w:r>
      <w:r w:rsidRPr="00686470">
        <w:rPr>
          <w:rFonts w:eastAsia="游明朝"/>
          <w:lang w:eastAsia="ja-JP"/>
        </w:rPr>
        <w:t>defined as below.</w:t>
      </w:r>
    </w:p>
    <w:p w14:paraId="63D6293E" w14:textId="77777777" w:rsidR="00E935AD" w:rsidRPr="00875F64" w:rsidRDefault="005F438B" w:rsidP="00E935AD">
      <w:pPr>
        <w:shd w:val="clear" w:color="auto" w:fill="FFFFFF"/>
        <w:jc w:val="center"/>
        <w:rPr>
          <w:rFonts w:ascii="Calibri" w:eastAsia="游明朝" w:hAnsi="Calibri" w:cs="Arial"/>
          <w:lang w:eastAsia="ja-JP"/>
        </w:rPr>
      </w:pPr>
      <w:r>
        <w:rPr>
          <w:noProof/>
          <w:highlight w:val="yellow"/>
          <w:shd w:val="pct15" w:color="auto" w:fill="FFFFFF"/>
        </w:rPr>
        <w:lastRenderedPageBreak/>
        <w:pict w14:anchorId="002A94AC">
          <v:shape id="_x0000_i1027" type="#_x0000_t75" style="width:389pt;height:355.5pt;visibility:visible" o:bordertopcolor="this" o:borderleftcolor="this" o:borderbottomcolor="this" o:borderrightcolor="this">
            <v:imagedata r:id="rId10" o:title=""/>
            <w10:bordertop type="single" width="4"/>
            <w10:borderleft type="single" width="4"/>
            <w10:borderbottom type="single" width="4"/>
            <w10:borderright type="single" width="4"/>
          </v:shape>
        </w:pict>
      </w:r>
    </w:p>
    <w:p w14:paraId="29F92157" w14:textId="77777777" w:rsidR="00E935AD" w:rsidRDefault="00E935AD" w:rsidP="007261E4"/>
    <w:p w14:paraId="5580DD12" w14:textId="77777777" w:rsidR="00144A08" w:rsidRPr="00144A08" w:rsidRDefault="00144A08" w:rsidP="00144A08">
      <w:pPr>
        <w:pStyle w:val="7"/>
        <w:numPr>
          <w:ilvl w:val="0"/>
          <w:numId w:val="0"/>
        </w:numPr>
      </w:pPr>
      <w:r>
        <w:t xml:space="preserve">2.1 </w:t>
      </w:r>
      <w:r w:rsidRPr="00144A08">
        <w:t>EN-DC</w:t>
      </w:r>
      <w:r w:rsidR="001632A9">
        <w:t xml:space="preserve"> including FR2</w:t>
      </w:r>
    </w:p>
    <w:p w14:paraId="4BADECE8" w14:textId="77777777" w:rsidR="00DE4C76" w:rsidRPr="00686470" w:rsidRDefault="001D3F57" w:rsidP="00DE4C76">
      <w:pPr>
        <w:shd w:val="clear" w:color="auto" w:fill="FFFFFF"/>
        <w:rPr>
          <w:rFonts w:eastAsia="游明朝"/>
          <w:lang w:eastAsia="ja-JP"/>
        </w:rPr>
      </w:pPr>
      <w:r w:rsidRPr="00686470">
        <w:rPr>
          <w:rFonts w:eastAsia="游明朝"/>
          <w:lang w:eastAsia="ja-JP"/>
        </w:rPr>
        <w:t xml:space="preserve">In </w:t>
      </w:r>
      <w:r w:rsidR="000A724B" w:rsidRPr="00686470">
        <w:rPr>
          <w:rFonts w:eastAsia="游明朝"/>
          <w:lang w:eastAsia="ja-JP"/>
        </w:rPr>
        <w:t xml:space="preserve">TS </w:t>
      </w:r>
      <w:r w:rsidRPr="00686470">
        <w:rPr>
          <w:rFonts w:eastAsia="游明朝"/>
          <w:lang w:eastAsia="ja-JP"/>
        </w:rPr>
        <w:t xml:space="preserve">38.101-2 </w:t>
      </w:r>
      <w:r w:rsidR="000A724B" w:rsidRPr="00686470">
        <w:rPr>
          <w:rFonts w:eastAsia="游明朝"/>
          <w:lang w:eastAsia="ja-JP"/>
        </w:rPr>
        <w:t>v</w:t>
      </w:r>
      <w:r w:rsidRPr="00686470">
        <w:rPr>
          <w:rFonts w:eastAsia="游明朝"/>
          <w:lang w:eastAsia="ja-JP"/>
        </w:rPr>
        <w:t xml:space="preserve">17.1.0, there is no core requirement </w:t>
      </w:r>
      <w:r w:rsidR="009D70C2" w:rsidRPr="00686470">
        <w:rPr>
          <w:rFonts w:eastAsia="游明朝"/>
          <w:lang w:eastAsia="ja-JP"/>
        </w:rPr>
        <w:t xml:space="preserve">for receiver spurious emission </w:t>
      </w:r>
      <w:r w:rsidRPr="00686470">
        <w:rPr>
          <w:rFonts w:eastAsia="游明朝"/>
          <w:lang w:eastAsia="ja-JP"/>
        </w:rPr>
        <w:t xml:space="preserve">for CA. This can be because of no DL-only FR2 band </w:t>
      </w:r>
      <w:r w:rsidR="00395BFE" w:rsidRPr="00686470">
        <w:rPr>
          <w:rFonts w:eastAsia="游明朝"/>
          <w:lang w:eastAsia="ja-JP"/>
        </w:rPr>
        <w:t xml:space="preserve">is </w:t>
      </w:r>
      <w:r w:rsidR="00A34E30" w:rsidRPr="00686470">
        <w:rPr>
          <w:rFonts w:eastAsia="游明朝"/>
          <w:lang w:eastAsia="ja-JP"/>
        </w:rPr>
        <w:t xml:space="preserve">defined </w:t>
      </w:r>
      <w:r w:rsidR="00395891">
        <w:rPr>
          <w:rFonts w:eastAsia="游明朝"/>
          <w:lang w:eastAsia="ja-JP"/>
        </w:rPr>
        <w:t xml:space="preserve">yet </w:t>
      </w:r>
      <w:r w:rsidR="00A34E30" w:rsidRPr="00686470">
        <w:rPr>
          <w:rFonts w:eastAsia="游明朝"/>
          <w:lang w:eastAsia="ja-JP"/>
        </w:rPr>
        <w:t>(</w:t>
      </w:r>
      <w:r w:rsidRPr="00686470">
        <w:rPr>
          <w:rFonts w:eastAsia="游明朝"/>
          <w:lang w:eastAsia="ja-JP"/>
        </w:rPr>
        <w:t xml:space="preserve">as of 17.1.0), hence </w:t>
      </w:r>
      <w:r w:rsidR="00A9073E" w:rsidRPr="00686470">
        <w:rPr>
          <w:rFonts w:eastAsia="游明朝"/>
          <w:lang w:eastAsia="ja-JP"/>
        </w:rPr>
        <w:t xml:space="preserve">there is </w:t>
      </w:r>
      <w:r w:rsidRPr="00686470">
        <w:rPr>
          <w:rFonts w:eastAsia="游明朝"/>
          <w:lang w:eastAsia="ja-JP"/>
        </w:rPr>
        <w:t xml:space="preserve">no need to define the </w:t>
      </w:r>
      <w:r w:rsidR="00686470">
        <w:rPr>
          <w:rFonts w:eastAsia="游明朝"/>
          <w:lang w:eastAsia="ja-JP"/>
        </w:rPr>
        <w:t xml:space="preserve">receiver </w:t>
      </w:r>
      <w:r w:rsidR="00395891">
        <w:rPr>
          <w:rFonts w:eastAsia="游明朝"/>
          <w:lang w:eastAsia="ja-JP"/>
        </w:rPr>
        <w:t>spurious</w:t>
      </w:r>
      <w:r w:rsidR="00686470">
        <w:rPr>
          <w:rFonts w:eastAsia="游明朝"/>
          <w:lang w:eastAsia="ja-JP"/>
        </w:rPr>
        <w:t xml:space="preserve"> </w:t>
      </w:r>
      <w:r w:rsidRPr="00686470">
        <w:rPr>
          <w:rFonts w:eastAsia="游明朝"/>
          <w:lang w:eastAsia="ja-JP"/>
        </w:rPr>
        <w:t>requirement for CA mode.</w:t>
      </w:r>
      <w:r w:rsidR="001632A9" w:rsidRPr="00686470">
        <w:rPr>
          <w:rFonts w:eastAsia="游明朝"/>
          <w:lang w:eastAsia="ja-JP"/>
        </w:rPr>
        <w:t xml:space="preserve"> </w:t>
      </w:r>
      <w:r w:rsidR="00395891">
        <w:rPr>
          <w:rFonts w:eastAsia="游明朝"/>
          <w:lang w:eastAsia="ja-JP"/>
        </w:rPr>
        <w:t xml:space="preserve">TS </w:t>
      </w:r>
      <w:r w:rsidR="001632A9" w:rsidRPr="00686470">
        <w:rPr>
          <w:rFonts w:eastAsia="游明朝"/>
          <w:lang w:eastAsia="ja-JP"/>
        </w:rPr>
        <w:t>38.521-2 Work Plan also does not specify the section for receiver spurious for CA</w:t>
      </w:r>
    </w:p>
    <w:p w14:paraId="6A66534D" w14:textId="77777777" w:rsidR="001D3F57" w:rsidRDefault="00A9073E" w:rsidP="00DE4C76">
      <w:pPr>
        <w:shd w:val="clear" w:color="auto" w:fill="FFFFFF"/>
        <w:rPr>
          <w:rFonts w:ascii="Calibri" w:eastAsia="游明朝" w:hAnsi="Calibri" w:cs="Arial"/>
          <w:b/>
          <w:bCs/>
          <w:lang w:eastAsia="ja-JP"/>
        </w:rPr>
      </w:pPr>
      <w:bookmarkStart w:id="1" w:name="o1"/>
      <w:r w:rsidRPr="00A9073E">
        <w:rPr>
          <w:rFonts w:ascii="Calibri" w:eastAsia="游明朝" w:hAnsi="Calibri" w:cs="Arial" w:hint="eastAsia"/>
          <w:b/>
          <w:bCs/>
          <w:lang w:eastAsia="ja-JP"/>
        </w:rPr>
        <w:t>O</w:t>
      </w:r>
      <w:r w:rsidRPr="00A9073E">
        <w:rPr>
          <w:rFonts w:ascii="Calibri" w:eastAsia="游明朝" w:hAnsi="Calibri" w:cs="Arial"/>
          <w:b/>
          <w:bCs/>
          <w:lang w:eastAsia="ja-JP"/>
        </w:rPr>
        <w:t xml:space="preserve">bservation 1 : </w:t>
      </w:r>
      <w:r w:rsidR="00E3419B">
        <w:rPr>
          <w:rFonts w:ascii="Calibri" w:eastAsia="游明朝" w:hAnsi="Calibri" w:cs="Arial"/>
          <w:b/>
          <w:bCs/>
          <w:lang w:eastAsia="ja-JP"/>
        </w:rPr>
        <w:t>N</w:t>
      </w:r>
      <w:r w:rsidRPr="00A9073E">
        <w:rPr>
          <w:rFonts w:ascii="Calibri" w:eastAsia="游明朝" w:hAnsi="Calibri" w:cs="Arial"/>
          <w:b/>
          <w:bCs/>
          <w:lang w:eastAsia="ja-JP"/>
        </w:rPr>
        <w:t xml:space="preserve">o core requirement for receiver spurious </w:t>
      </w:r>
      <w:r w:rsidR="00B73E73">
        <w:rPr>
          <w:rFonts w:ascii="Calibri" w:eastAsia="游明朝" w:hAnsi="Calibri" w:cs="Arial"/>
          <w:b/>
          <w:bCs/>
          <w:lang w:eastAsia="ja-JP"/>
        </w:rPr>
        <w:t xml:space="preserve">for CA is defined </w:t>
      </w:r>
      <w:r w:rsidRPr="00A9073E">
        <w:rPr>
          <w:rFonts w:ascii="Calibri" w:eastAsia="游明朝" w:hAnsi="Calibri" w:cs="Arial"/>
          <w:b/>
          <w:bCs/>
          <w:lang w:eastAsia="ja-JP"/>
        </w:rPr>
        <w:t>in 38.101-2</w:t>
      </w:r>
      <w:r w:rsidR="00E3419B">
        <w:rPr>
          <w:rFonts w:ascii="Calibri" w:eastAsia="游明朝" w:hAnsi="Calibri" w:cs="Arial"/>
          <w:b/>
          <w:bCs/>
          <w:lang w:eastAsia="ja-JP"/>
        </w:rPr>
        <w:t xml:space="preserve"> due to no DL-only band is specified in FR2.</w:t>
      </w:r>
    </w:p>
    <w:bookmarkEnd w:id="1"/>
    <w:p w14:paraId="729694B3" w14:textId="77777777" w:rsidR="001632A9" w:rsidRPr="00686470" w:rsidRDefault="001632A9" w:rsidP="00DE4C76">
      <w:pPr>
        <w:shd w:val="clear" w:color="auto" w:fill="FFFFFF"/>
        <w:rPr>
          <w:rFonts w:eastAsia="游明朝"/>
          <w:lang w:eastAsia="ja-JP"/>
        </w:rPr>
      </w:pPr>
      <w:r w:rsidRPr="00686470">
        <w:rPr>
          <w:rFonts w:eastAsia="游明朝"/>
          <w:lang w:eastAsia="ja-JP"/>
        </w:rPr>
        <w:t xml:space="preserve">Hence, the consequence in EN-DC </w:t>
      </w:r>
      <w:r w:rsidR="00C102A7" w:rsidRPr="00686470">
        <w:rPr>
          <w:rFonts w:eastAsia="游明朝"/>
          <w:lang w:eastAsia="ja-JP"/>
        </w:rPr>
        <w:t xml:space="preserve">including FR2 </w:t>
      </w:r>
      <w:r w:rsidRPr="00686470">
        <w:rPr>
          <w:rFonts w:eastAsia="游明朝"/>
          <w:lang w:eastAsia="ja-JP"/>
        </w:rPr>
        <w:t>is</w:t>
      </w:r>
      <w:r w:rsidR="00A57D06" w:rsidRPr="00686470">
        <w:rPr>
          <w:rFonts w:eastAsia="游明朝"/>
          <w:lang w:eastAsia="ja-JP"/>
        </w:rPr>
        <w:t xml:space="preserve"> </w:t>
      </w:r>
      <w:r w:rsidR="00686470">
        <w:rPr>
          <w:rFonts w:eastAsia="游明朝"/>
          <w:lang w:eastAsia="ja-JP"/>
        </w:rPr>
        <w:t xml:space="preserve">that </w:t>
      </w:r>
      <w:r w:rsidR="00A57D06" w:rsidRPr="00686470">
        <w:rPr>
          <w:rFonts w:eastAsia="游明朝"/>
          <w:lang w:eastAsia="ja-JP"/>
        </w:rPr>
        <w:t xml:space="preserve">more than 2 CCs </w:t>
      </w:r>
      <w:r w:rsidR="00BE13FA">
        <w:rPr>
          <w:rFonts w:eastAsia="游明朝"/>
          <w:lang w:eastAsia="ja-JP"/>
        </w:rPr>
        <w:t xml:space="preserve">EN-DC </w:t>
      </w:r>
      <w:r w:rsidR="00A57D06" w:rsidRPr="00686470">
        <w:rPr>
          <w:rFonts w:eastAsia="游明朝"/>
          <w:lang w:eastAsia="ja-JP"/>
        </w:rPr>
        <w:t xml:space="preserve">test cases are not required.  </w:t>
      </w:r>
    </w:p>
    <w:p w14:paraId="15D38E2B" w14:textId="77777777" w:rsidR="001632A9" w:rsidRDefault="001632A9" w:rsidP="00DE4C76">
      <w:pPr>
        <w:shd w:val="clear" w:color="auto" w:fill="FFFFFF"/>
        <w:rPr>
          <w:rFonts w:ascii="Calibri" w:eastAsia="游明朝" w:hAnsi="Calibri" w:cs="Arial"/>
          <w:b/>
          <w:bCs/>
          <w:lang w:eastAsia="ja-JP"/>
        </w:rPr>
      </w:pPr>
      <w:bookmarkStart w:id="2" w:name="p1"/>
      <w:r>
        <w:rPr>
          <w:rFonts w:ascii="Calibri" w:eastAsia="游明朝" w:hAnsi="Calibri" w:cs="Arial" w:hint="eastAsia"/>
          <w:b/>
          <w:bCs/>
          <w:lang w:eastAsia="ja-JP"/>
        </w:rPr>
        <w:t>P</w:t>
      </w:r>
      <w:r>
        <w:rPr>
          <w:rFonts w:ascii="Calibri" w:eastAsia="游明朝" w:hAnsi="Calibri" w:cs="Arial"/>
          <w:b/>
          <w:bCs/>
          <w:lang w:eastAsia="ja-JP"/>
        </w:rPr>
        <w:t xml:space="preserve">roposal 1 : Remove </w:t>
      </w:r>
      <w:r w:rsidR="00C102A7">
        <w:rPr>
          <w:rFonts w:ascii="Calibri" w:eastAsia="游明朝" w:hAnsi="Calibri" w:cs="Arial"/>
          <w:b/>
          <w:bCs/>
          <w:lang w:eastAsia="ja-JP"/>
        </w:rPr>
        <w:t>“</w:t>
      </w:r>
      <w:r w:rsidR="00C102A7" w:rsidRPr="00C102A7">
        <w:rPr>
          <w:rFonts w:ascii="Calibri" w:eastAsia="游明朝" w:hAnsi="Calibri" w:cs="Arial"/>
          <w:b/>
          <w:bCs/>
          <w:lang w:eastAsia="ja-JP"/>
        </w:rPr>
        <w:t>Spurious Emissions for inter-band EN-DC including FR2 (&gt;2 CCs)</w:t>
      </w:r>
      <w:r w:rsidR="00C102A7">
        <w:rPr>
          <w:rFonts w:ascii="Calibri" w:eastAsia="游明朝" w:hAnsi="Calibri" w:cs="Arial"/>
          <w:b/>
          <w:bCs/>
          <w:lang w:eastAsia="ja-JP"/>
        </w:rPr>
        <w:t xml:space="preserve">” </w:t>
      </w:r>
      <w:r w:rsidR="00FD6A99">
        <w:rPr>
          <w:rFonts w:ascii="Calibri" w:eastAsia="游明朝" w:hAnsi="Calibri" w:cs="Arial"/>
          <w:b/>
          <w:bCs/>
          <w:lang w:eastAsia="ja-JP"/>
        </w:rPr>
        <w:t xml:space="preserve">and its sub-sections </w:t>
      </w:r>
      <w:r w:rsidR="00C102A7">
        <w:rPr>
          <w:rFonts w:ascii="Calibri" w:eastAsia="游明朝" w:hAnsi="Calibri" w:cs="Arial"/>
          <w:b/>
          <w:bCs/>
          <w:lang w:eastAsia="ja-JP"/>
        </w:rPr>
        <w:t xml:space="preserve">from the work plan(5GS_NR_LTE-UEConTest) and </w:t>
      </w:r>
      <w:r w:rsidR="00FD6A99">
        <w:rPr>
          <w:rFonts w:ascii="Calibri" w:eastAsia="游明朝" w:hAnsi="Calibri" w:cs="Arial"/>
          <w:b/>
          <w:bCs/>
          <w:lang w:eastAsia="ja-JP"/>
        </w:rPr>
        <w:t xml:space="preserve">TS </w:t>
      </w:r>
      <w:r w:rsidR="00C102A7">
        <w:rPr>
          <w:rFonts w:ascii="Calibri" w:eastAsia="游明朝" w:hAnsi="Calibri" w:cs="Arial"/>
          <w:b/>
          <w:bCs/>
          <w:lang w:eastAsia="ja-JP"/>
        </w:rPr>
        <w:t>38.521-3.</w:t>
      </w:r>
    </w:p>
    <w:bookmarkEnd w:id="2"/>
    <w:p w14:paraId="7001B3E7" w14:textId="77777777" w:rsidR="001632A9" w:rsidRPr="00B73E73" w:rsidRDefault="00B73E73" w:rsidP="00DE4C76">
      <w:pPr>
        <w:shd w:val="clear" w:color="auto" w:fill="FFFFFF"/>
        <w:rPr>
          <w:rFonts w:eastAsia="游明朝"/>
          <w:lang w:eastAsia="ja-JP"/>
        </w:rPr>
      </w:pPr>
      <w:r w:rsidRPr="00B73E73">
        <w:rPr>
          <w:rFonts w:eastAsia="游明朝" w:hint="eastAsia"/>
          <w:lang w:eastAsia="ja-JP"/>
        </w:rPr>
        <w:t>N</w:t>
      </w:r>
      <w:r w:rsidRPr="00B73E73">
        <w:rPr>
          <w:rFonts w:eastAsia="游明朝"/>
          <w:lang w:eastAsia="ja-JP"/>
        </w:rPr>
        <w:t>ote that</w:t>
      </w:r>
      <w:r w:rsidR="008E659D">
        <w:rPr>
          <w:rFonts w:eastAsia="游明朝"/>
          <w:lang w:eastAsia="ja-JP"/>
        </w:rPr>
        <w:t>,</w:t>
      </w:r>
      <w:r w:rsidRPr="00B73E73">
        <w:rPr>
          <w:rFonts w:eastAsia="游明朝"/>
          <w:lang w:eastAsia="ja-JP"/>
        </w:rPr>
        <w:t xml:space="preserve"> in the future there</w:t>
      </w:r>
      <w:r>
        <w:rPr>
          <w:rFonts w:eastAsia="游明朝"/>
          <w:lang w:eastAsia="ja-JP"/>
        </w:rPr>
        <w:t xml:space="preserve"> is a </w:t>
      </w:r>
      <w:r w:rsidR="005930A3">
        <w:rPr>
          <w:rFonts w:eastAsia="游明朝"/>
          <w:lang w:eastAsia="ja-JP"/>
        </w:rPr>
        <w:t>possibility</w:t>
      </w:r>
      <w:r>
        <w:rPr>
          <w:rFonts w:eastAsia="游明朝"/>
          <w:lang w:eastAsia="ja-JP"/>
        </w:rPr>
        <w:t xml:space="preserve"> that</w:t>
      </w:r>
      <w:r w:rsidRPr="00B73E73">
        <w:rPr>
          <w:rFonts w:eastAsia="游明朝"/>
          <w:lang w:eastAsia="ja-JP"/>
        </w:rPr>
        <w:t xml:space="preserve"> DL-only </w:t>
      </w:r>
      <w:r>
        <w:rPr>
          <w:rFonts w:eastAsia="游明朝"/>
          <w:lang w:eastAsia="ja-JP"/>
        </w:rPr>
        <w:t xml:space="preserve">FR2 </w:t>
      </w:r>
      <w:r w:rsidRPr="00B73E73">
        <w:rPr>
          <w:rFonts w:eastAsia="游明朝"/>
          <w:lang w:eastAsia="ja-JP"/>
        </w:rPr>
        <w:t>band</w:t>
      </w:r>
      <w:r>
        <w:rPr>
          <w:rFonts w:eastAsia="游明朝"/>
          <w:lang w:eastAsia="ja-JP"/>
        </w:rPr>
        <w:t xml:space="preserve"> will be</w:t>
      </w:r>
      <w:r w:rsidR="00837E5B">
        <w:rPr>
          <w:rFonts w:eastAsia="游明朝"/>
          <w:lang w:eastAsia="ja-JP"/>
        </w:rPr>
        <w:t xml:space="preserve"> specified eventually</w:t>
      </w:r>
      <w:r w:rsidRPr="00B73E73">
        <w:rPr>
          <w:rFonts w:eastAsia="游明朝"/>
          <w:lang w:eastAsia="ja-JP"/>
        </w:rPr>
        <w:t xml:space="preserve">, in that case the </w:t>
      </w:r>
      <w:r w:rsidR="00DD1349">
        <w:rPr>
          <w:rFonts w:eastAsia="游明朝"/>
          <w:lang w:eastAsia="ja-JP"/>
        </w:rPr>
        <w:t>4</w:t>
      </w:r>
      <w:r w:rsidRPr="00B73E73">
        <w:rPr>
          <w:rFonts w:eastAsia="游明朝"/>
          <w:lang w:eastAsia="ja-JP"/>
        </w:rPr>
        <w:t>CC</w:t>
      </w:r>
      <w:r w:rsidR="00DD1349">
        <w:rPr>
          <w:rFonts w:eastAsia="游明朝"/>
          <w:lang w:eastAsia="ja-JP"/>
        </w:rPr>
        <w:t>s</w:t>
      </w:r>
      <w:r w:rsidRPr="00B73E73">
        <w:rPr>
          <w:rFonts w:eastAsia="游明朝"/>
          <w:lang w:eastAsia="ja-JP"/>
        </w:rPr>
        <w:t xml:space="preserve"> (1LTE + 2 inter-band FR2 NR) </w:t>
      </w:r>
      <w:r w:rsidR="00DD1349">
        <w:rPr>
          <w:rFonts w:eastAsia="游明朝"/>
          <w:lang w:eastAsia="ja-JP"/>
        </w:rPr>
        <w:t xml:space="preserve">test case </w:t>
      </w:r>
      <w:r w:rsidRPr="00B73E73">
        <w:rPr>
          <w:rFonts w:eastAsia="游明朝"/>
          <w:lang w:eastAsia="ja-JP"/>
        </w:rPr>
        <w:t>will be required</w:t>
      </w:r>
      <w:r w:rsidR="00643D35">
        <w:rPr>
          <w:rFonts w:eastAsia="游明朝"/>
          <w:lang w:eastAsia="ja-JP"/>
        </w:rPr>
        <w:t>, again.</w:t>
      </w:r>
    </w:p>
    <w:tbl>
      <w:tblPr>
        <w:tblW w:w="5000" w:type="pct"/>
        <w:tblCellMar>
          <w:left w:w="99" w:type="dxa"/>
          <w:right w:w="99" w:type="dxa"/>
        </w:tblCellMar>
        <w:tblLook w:val="04A0" w:firstRow="1" w:lastRow="0" w:firstColumn="1" w:lastColumn="0" w:noHBand="0" w:noVBand="1"/>
      </w:tblPr>
      <w:tblGrid>
        <w:gridCol w:w="484"/>
        <w:gridCol w:w="321"/>
        <w:gridCol w:w="546"/>
        <w:gridCol w:w="771"/>
        <w:gridCol w:w="2645"/>
        <w:gridCol w:w="813"/>
        <w:gridCol w:w="715"/>
        <w:gridCol w:w="1126"/>
        <w:gridCol w:w="635"/>
        <w:gridCol w:w="715"/>
        <w:gridCol w:w="715"/>
        <w:gridCol w:w="343"/>
      </w:tblGrid>
      <w:tr w:rsidR="001632A9" w:rsidRPr="001632A9" w14:paraId="2942E0CB" w14:textId="77777777" w:rsidTr="001632A9">
        <w:trPr>
          <w:trHeight w:val="50"/>
        </w:trPr>
        <w:tc>
          <w:tcPr>
            <w:tcW w:w="250" w:type="pct"/>
            <w:tcBorders>
              <w:top w:val="single" w:sz="4" w:space="0" w:color="auto"/>
              <w:left w:val="single" w:sz="4" w:space="0" w:color="auto"/>
              <w:bottom w:val="single" w:sz="4" w:space="0" w:color="auto"/>
              <w:right w:val="nil"/>
            </w:tcBorders>
            <w:shd w:val="clear" w:color="000000" w:fill="D9D9D9"/>
            <w:noWrap/>
            <w:hideMark/>
          </w:tcPr>
          <w:p w14:paraId="0C5F8C2C" w14:textId="77777777" w:rsidR="001632A9" w:rsidRPr="001632A9" w:rsidRDefault="001632A9" w:rsidP="001632A9">
            <w:pPr>
              <w:spacing w:after="0"/>
              <w:jc w:val="center"/>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167" w:type="pct"/>
            <w:tcBorders>
              <w:top w:val="single" w:sz="4" w:space="0" w:color="auto"/>
              <w:left w:val="single" w:sz="4" w:space="0" w:color="auto"/>
              <w:bottom w:val="single" w:sz="4" w:space="0" w:color="auto"/>
              <w:right w:val="nil"/>
            </w:tcBorders>
            <w:shd w:val="clear" w:color="000000" w:fill="D9D9D9"/>
            <w:noWrap/>
            <w:hideMark/>
          </w:tcPr>
          <w:p w14:paraId="48913326" w14:textId="77777777" w:rsidR="001632A9" w:rsidRPr="001632A9" w:rsidRDefault="001632A9" w:rsidP="001632A9">
            <w:pPr>
              <w:spacing w:after="0"/>
              <w:jc w:val="center"/>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246" w:type="pct"/>
            <w:tcBorders>
              <w:top w:val="single" w:sz="4" w:space="0" w:color="auto"/>
              <w:left w:val="single" w:sz="4" w:space="0" w:color="auto"/>
              <w:bottom w:val="single" w:sz="4" w:space="0" w:color="auto"/>
              <w:right w:val="single" w:sz="4" w:space="0" w:color="auto"/>
            </w:tcBorders>
            <w:shd w:val="clear" w:color="000000" w:fill="D9D9D9"/>
            <w:hideMark/>
          </w:tcPr>
          <w:p w14:paraId="0564175E"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38.521-3</w:t>
            </w:r>
          </w:p>
        </w:tc>
        <w:tc>
          <w:tcPr>
            <w:tcW w:w="396" w:type="pct"/>
            <w:tcBorders>
              <w:top w:val="single" w:sz="4" w:space="0" w:color="auto"/>
              <w:left w:val="nil"/>
              <w:bottom w:val="single" w:sz="4" w:space="0" w:color="auto"/>
              <w:right w:val="single" w:sz="4" w:space="0" w:color="auto"/>
            </w:tcBorders>
            <w:shd w:val="clear" w:color="000000" w:fill="D9D9D9"/>
            <w:hideMark/>
          </w:tcPr>
          <w:p w14:paraId="6BE12D77"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7.9B.4_1</w:t>
            </w:r>
          </w:p>
        </w:tc>
        <w:tc>
          <w:tcPr>
            <w:tcW w:w="1348" w:type="pct"/>
            <w:tcBorders>
              <w:top w:val="single" w:sz="4" w:space="0" w:color="auto"/>
              <w:left w:val="nil"/>
              <w:bottom w:val="single" w:sz="4" w:space="0" w:color="auto"/>
              <w:right w:val="single" w:sz="4" w:space="0" w:color="auto"/>
            </w:tcBorders>
            <w:shd w:val="clear" w:color="000000" w:fill="D9D9D9"/>
            <w:hideMark/>
          </w:tcPr>
          <w:p w14:paraId="389A108A"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Spurious Emissions for inter-band EN-DC including FR2 (&gt;2 CCs)</w:t>
            </w:r>
          </w:p>
        </w:tc>
        <w:tc>
          <w:tcPr>
            <w:tcW w:w="417" w:type="pct"/>
            <w:tcBorders>
              <w:top w:val="single" w:sz="4" w:space="0" w:color="auto"/>
              <w:left w:val="nil"/>
              <w:bottom w:val="single" w:sz="4" w:space="0" w:color="auto"/>
              <w:right w:val="single" w:sz="4" w:space="0" w:color="auto"/>
            </w:tcBorders>
            <w:shd w:val="clear" w:color="000000" w:fill="D9D9D9"/>
            <w:hideMark/>
          </w:tcPr>
          <w:p w14:paraId="09793D9A"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367" w:type="pct"/>
            <w:tcBorders>
              <w:top w:val="single" w:sz="4" w:space="0" w:color="auto"/>
              <w:left w:val="nil"/>
              <w:bottom w:val="single" w:sz="4" w:space="0" w:color="auto"/>
              <w:right w:val="single" w:sz="4" w:space="0" w:color="auto"/>
            </w:tcBorders>
            <w:shd w:val="clear" w:color="000000" w:fill="D9D9D9"/>
            <w:hideMark/>
          </w:tcPr>
          <w:p w14:paraId="0B3CEAA8"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576" w:type="pct"/>
            <w:tcBorders>
              <w:top w:val="single" w:sz="4" w:space="0" w:color="auto"/>
              <w:left w:val="nil"/>
              <w:bottom w:val="single" w:sz="4" w:space="0" w:color="auto"/>
              <w:right w:val="single" w:sz="4" w:space="0" w:color="auto"/>
            </w:tcBorders>
            <w:shd w:val="clear" w:color="000000" w:fill="D9D9D9"/>
            <w:hideMark/>
          </w:tcPr>
          <w:p w14:paraId="3B02DADD"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326" w:type="pct"/>
            <w:tcBorders>
              <w:top w:val="single" w:sz="4" w:space="0" w:color="auto"/>
              <w:left w:val="nil"/>
              <w:bottom w:val="single" w:sz="4" w:space="0" w:color="auto"/>
              <w:right w:val="single" w:sz="4" w:space="0" w:color="auto"/>
            </w:tcBorders>
            <w:shd w:val="clear" w:color="000000" w:fill="D9D9D9"/>
            <w:hideMark/>
          </w:tcPr>
          <w:p w14:paraId="77933416"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367" w:type="pct"/>
            <w:tcBorders>
              <w:top w:val="single" w:sz="4" w:space="0" w:color="auto"/>
              <w:left w:val="nil"/>
              <w:bottom w:val="single" w:sz="4" w:space="0" w:color="auto"/>
              <w:right w:val="single" w:sz="4" w:space="0" w:color="auto"/>
            </w:tcBorders>
            <w:shd w:val="clear" w:color="000000" w:fill="D9D9D9"/>
            <w:hideMark/>
          </w:tcPr>
          <w:p w14:paraId="65422E18"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367" w:type="pct"/>
            <w:tcBorders>
              <w:top w:val="single" w:sz="4" w:space="0" w:color="auto"/>
              <w:left w:val="nil"/>
              <w:bottom w:val="single" w:sz="4" w:space="0" w:color="auto"/>
              <w:right w:val="single" w:sz="4" w:space="0" w:color="auto"/>
            </w:tcBorders>
            <w:shd w:val="clear" w:color="000000" w:fill="D9D9D9"/>
            <w:hideMark/>
          </w:tcPr>
          <w:p w14:paraId="36EF4388" w14:textId="77777777" w:rsidR="001632A9" w:rsidRPr="001632A9" w:rsidRDefault="001632A9" w:rsidP="001632A9">
            <w:pPr>
              <w:spacing w:after="0"/>
              <w:outlineLvl w:val="0"/>
              <w:rPr>
                <w:rFonts w:ascii="游ゴシック" w:eastAsia="游ゴシック" w:hAnsi="游ゴシック" w:cs="ＭＳ Ｐゴシック"/>
                <w:sz w:val="10"/>
                <w:szCs w:val="10"/>
                <w:lang w:val="en-US" w:eastAsia="ja-JP"/>
              </w:rPr>
            </w:pPr>
            <w:r w:rsidRPr="001632A9">
              <w:rPr>
                <w:rFonts w:ascii="游ゴシック" w:eastAsia="游ゴシック" w:hAnsi="游ゴシック" w:cs="ＭＳ Ｐゴシック" w:hint="eastAsia"/>
                <w:sz w:val="10"/>
                <w:szCs w:val="10"/>
                <w:lang w:val="en-US" w:eastAsia="ja-JP"/>
              </w:rPr>
              <w:t>0</w:t>
            </w:r>
          </w:p>
        </w:tc>
        <w:tc>
          <w:tcPr>
            <w:tcW w:w="171" w:type="pct"/>
            <w:tcBorders>
              <w:top w:val="nil"/>
              <w:left w:val="single" w:sz="4" w:space="0" w:color="auto"/>
              <w:bottom w:val="single" w:sz="4" w:space="0" w:color="auto"/>
              <w:right w:val="single" w:sz="4" w:space="0" w:color="auto"/>
            </w:tcBorders>
            <w:shd w:val="thinDiagStripe" w:color="000000" w:fill="auto"/>
            <w:noWrap/>
            <w:hideMark/>
          </w:tcPr>
          <w:p w14:paraId="13FE9911" w14:textId="77777777" w:rsidR="001632A9" w:rsidRPr="001632A9" w:rsidRDefault="001632A9" w:rsidP="001632A9">
            <w:pPr>
              <w:spacing w:after="0"/>
              <w:jc w:val="center"/>
              <w:outlineLvl w:val="0"/>
              <w:rPr>
                <w:rFonts w:ascii="Arial" w:eastAsia="游ゴシック" w:hAnsi="Arial" w:cs="Arial"/>
                <w:color w:val="A6A6A6"/>
                <w:sz w:val="10"/>
                <w:szCs w:val="10"/>
                <w:lang w:val="en-US" w:eastAsia="ja-JP"/>
              </w:rPr>
            </w:pPr>
            <w:r w:rsidRPr="001632A9">
              <w:rPr>
                <w:rFonts w:ascii="Arial" w:eastAsia="游ゴシック" w:hAnsi="Arial" w:cs="Arial"/>
                <w:color w:val="A6A6A6"/>
                <w:sz w:val="10"/>
                <w:szCs w:val="10"/>
                <w:lang w:val="en-US" w:eastAsia="ja-JP"/>
              </w:rPr>
              <w:t xml:space="preserve">　</w:t>
            </w:r>
          </w:p>
        </w:tc>
      </w:tr>
      <w:tr w:rsidR="001632A9" w:rsidRPr="001632A9" w14:paraId="724C01C5" w14:textId="77777777" w:rsidTr="001632A9">
        <w:trPr>
          <w:trHeight w:val="50"/>
        </w:trPr>
        <w:tc>
          <w:tcPr>
            <w:tcW w:w="250" w:type="pct"/>
            <w:tcBorders>
              <w:top w:val="nil"/>
              <w:left w:val="single" w:sz="4" w:space="0" w:color="auto"/>
              <w:bottom w:val="single" w:sz="4" w:space="0" w:color="auto"/>
              <w:right w:val="single" w:sz="4" w:space="0" w:color="auto"/>
            </w:tcBorders>
            <w:shd w:val="clear" w:color="auto" w:fill="auto"/>
            <w:noWrap/>
            <w:hideMark/>
          </w:tcPr>
          <w:p w14:paraId="05B68765" w14:textId="77777777" w:rsidR="001632A9" w:rsidRPr="001632A9" w:rsidRDefault="001632A9" w:rsidP="001632A9">
            <w:pPr>
              <w:spacing w:after="0"/>
              <w:jc w:val="center"/>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368</w:t>
            </w:r>
          </w:p>
        </w:tc>
        <w:tc>
          <w:tcPr>
            <w:tcW w:w="167" w:type="pct"/>
            <w:tcBorders>
              <w:top w:val="nil"/>
              <w:left w:val="nil"/>
              <w:bottom w:val="single" w:sz="4" w:space="0" w:color="auto"/>
              <w:right w:val="single" w:sz="4" w:space="0" w:color="auto"/>
            </w:tcBorders>
            <w:shd w:val="clear" w:color="auto" w:fill="auto"/>
            <w:noWrap/>
            <w:hideMark/>
          </w:tcPr>
          <w:p w14:paraId="4674D148" w14:textId="77777777" w:rsidR="001632A9" w:rsidRPr="001632A9" w:rsidRDefault="001632A9" w:rsidP="001632A9">
            <w:pPr>
              <w:spacing w:after="0"/>
              <w:jc w:val="center"/>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Y</w:t>
            </w:r>
          </w:p>
        </w:tc>
        <w:tc>
          <w:tcPr>
            <w:tcW w:w="246" w:type="pct"/>
            <w:tcBorders>
              <w:top w:val="nil"/>
              <w:left w:val="nil"/>
              <w:bottom w:val="single" w:sz="4" w:space="0" w:color="auto"/>
              <w:right w:val="single" w:sz="4" w:space="0" w:color="auto"/>
            </w:tcBorders>
            <w:shd w:val="clear" w:color="auto" w:fill="auto"/>
            <w:hideMark/>
          </w:tcPr>
          <w:p w14:paraId="0A8D9BB7"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38.521-3</w:t>
            </w:r>
          </w:p>
        </w:tc>
        <w:tc>
          <w:tcPr>
            <w:tcW w:w="396" w:type="pct"/>
            <w:tcBorders>
              <w:top w:val="nil"/>
              <w:left w:val="nil"/>
              <w:bottom w:val="single" w:sz="4" w:space="0" w:color="auto"/>
              <w:right w:val="single" w:sz="4" w:space="0" w:color="auto"/>
            </w:tcBorders>
            <w:shd w:val="clear" w:color="auto" w:fill="auto"/>
            <w:hideMark/>
          </w:tcPr>
          <w:p w14:paraId="759B65D0"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7.9B.4_1.1</w:t>
            </w:r>
          </w:p>
        </w:tc>
        <w:tc>
          <w:tcPr>
            <w:tcW w:w="1348" w:type="pct"/>
            <w:tcBorders>
              <w:top w:val="nil"/>
              <w:left w:val="nil"/>
              <w:bottom w:val="single" w:sz="4" w:space="0" w:color="auto"/>
              <w:right w:val="single" w:sz="4" w:space="0" w:color="auto"/>
            </w:tcBorders>
            <w:shd w:val="clear" w:color="auto" w:fill="auto"/>
            <w:hideMark/>
          </w:tcPr>
          <w:p w14:paraId="659DCE74"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Spurious Emissions for inter-band EN-DC including FR2 (3 CCs)</w:t>
            </w:r>
          </w:p>
        </w:tc>
        <w:tc>
          <w:tcPr>
            <w:tcW w:w="417" w:type="pct"/>
            <w:tcBorders>
              <w:top w:val="nil"/>
              <w:left w:val="nil"/>
              <w:bottom w:val="single" w:sz="4" w:space="0" w:color="auto"/>
              <w:right w:val="single" w:sz="4" w:space="0" w:color="auto"/>
            </w:tcBorders>
            <w:shd w:val="clear" w:color="auto" w:fill="auto"/>
            <w:hideMark/>
          </w:tcPr>
          <w:p w14:paraId="72061593"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367" w:type="pct"/>
            <w:tcBorders>
              <w:top w:val="nil"/>
              <w:left w:val="nil"/>
              <w:bottom w:val="single" w:sz="4" w:space="0" w:color="auto"/>
              <w:right w:val="single" w:sz="4" w:space="0" w:color="auto"/>
            </w:tcBorders>
            <w:shd w:val="clear" w:color="auto" w:fill="auto"/>
            <w:hideMark/>
          </w:tcPr>
          <w:p w14:paraId="6E7695A5"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Anritsu</w:t>
            </w:r>
          </w:p>
        </w:tc>
        <w:tc>
          <w:tcPr>
            <w:tcW w:w="576" w:type="pct"/>
            <w:tcBorders>
              <w:top w:val="nil"/>
              <w:left w:val="nil"/>
              <w:bottom w:val="single" w:sz="4" w:space="0" w:color="auto"/>
              <w:right w:val="single" w:sz="4" w:space="0" w:color="auto"/>
            </w:tcBorders>
            <w:shd w:val="clear" w:color="auto" w:fill="auto"/>
            <w:hideMark/>
          </w:tcPr>
          <w:p w14:paraId="5657D4D9"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Opt 3: RAN5#92 (Aug-21)</w:t>
            </w:r>
            <w:r w:rsidRPr="001632A9">
              <w:rPr>
                <w:rFonts w:ascii="游ゴシック" w:eastAsia="游ゴシック" w:hAnsi="游ゴシック" w:cs="ＭＳ Ｐゴシック" w:hint="eastAsia"/>
                <w:color w:val="000000"/>
                <w:sz w:val="10"/>
                <w:szCs w:val="10"/>
                <w:lang w:val="en-US" w:eastAsia="ja-JP"/>
              </w:rPr>
              <w:br/>
              <w:t xml:space="preserve">  MU: RAN5#92 (Aug-21)</w:t>
            </w:r>
            <w:r w:rsidRPr="001632A9">
              <w:rPr>
                <w:rFonts w:ascii="游ゴシック" w:eastAsia="游ゴシック" w:hAnsi="游ゴシック" w:cs="ＭＳ Ｐゴシック" w:hint="eastAsia"/>
                <w:color w:val="000000"/>
                <w:sz w:val="10"/>
                <w:szCs w:val="10"/>
                <w:lang w:val="en-US" w:eastAsia="ja-JP"/>
              </w:rPr>
              <w:br/>
              <w:t xml:space="preserve">  TT: RAN5#92 (Aug-21)</w:t>
            </w:r>
            <w:r w:rsidRPr="001632A9">
              <w:rPr>
                <w:rFonts w:ascii="游ゴシック" w:eastAsia="游ゴシック" w:hAnsi="游ゴシック" w:cs="ＭＳ Ｐゴシック" w:hint="eastAsia"/>
                <w:color w:val="000000"/>
                <w:sz w:val="10"/>
                <w:szCs w:val="10"/>
                <w:lang w:val="en-US" w:eastAsia="ja-JP"/>
              </w:rPr>
              <w:br/>
              <w:t>Opt 4: FFS</w:t>
            </w:r>
            <w:r w:rsidRPr="001632A9">
              <w:rPr>
                <w:rFonts w:ascii="游ゴシック" w:eastAsia="游ゴシック" w:hAnsi="游ゴシック" w:cs="ＭＳ Ｐゴシック" w:hint="eastAsia"/>
                <w:color w:val="000000"/>
                <w:sz w:val="10"/>
                <w:szCs w:val="10"/>
                <w:lang w:val="en-US" w:eastAsia="ja-JP"/>
              </w:rPr>
              <w:br/>
              <w:t>Opt 7: FFS</w:t>
            </w:r>
          </w:p>
        </w:tc>
        <w:tc>
          <w:tcPr>
            <w:tcW w:w="326" w:type="pct"/>
            <w:tcBorders>
              <w:top w:val="nil"/>
              <w:left w:val="nil"/>
              <w:bottom w:val="single" w:sz="4" w:space="0" w:color="auto"/>
              <w:right w:val="single" w:sz="4" w:space="0" w:color="auto"/>
            </w:tcBorders>
            <w:shd w:val="clear" w:color="auto" w:fill="auto"/>
            <w:hideMark/>
          </w:tcPr>
          <w:p w14:paraId="028D770E"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367" w:type="pct"/>
            <w:tcBorders>
              <w:top w:val="nil"/>
              <w:left w:val="nil"/>
              <w:bottom w:val="single" w:sz="4" w:space="0" w:color="auto"/>
              <w:right w:val="single" w:sz="4" w:space="0" w:color="auto"/>
            </w:tcBorders>
            <w:shd w:val="clear" w:color="auto" w:fill="auto"/>
            <w:hideMark/>
          </w:tcPr>
          <w:p w14:paraId="081D0EFC"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367" w:type="pct"/>
            <w:tcBorders>
              <w:top w:val="nil"/>
              <w:left w:val="nil"/>
              <w:bottom w:val="single" w:sz="4" w:space="0" w:color="auto"/>
              <w:right w:val="single" w:sz="4" w:space="0" w:color="auto"/>
            </w:tcBorders>
            <w:shd w:val="clear" w:color="000000" w:fill="D9D9D9"/>
            <w:hideMark/>
          </w:tcPr>
          <w:p w14:paraId="5DD4842F" w14:textId="77777777" w:rsidR="001632A9" w:rsidRPr="001632A9" w:rsidRDefault="001632A9" w:rsidP="001632A9">
            <w:pPr>
              <w:spacing w:after="0"/>
              <w:outlineLvl w:val="0"/>
              <w:rPr>
                <w:rFonts w:ascii="游ゴシック" w:eastAsia="游ゴシック" w:hAnsi="游ゴシック" w:cs="ＭＳ Ｐゴシック"/>
                <w:sz w:val="10"/>
                <w:szCs w:val="10"/>
                <w:lang w:val="en-US" w:eastAsia="ja-JP"/>
              </w:rPr>
            </w:pPr>
            <w:r w:rsidRPr="001632A9">
              <w:rPr>
                <w:rFonts w:ascii="游ゴシック" w:eastAsia="游ゴシック" w:hAnsi="游ゴシック" w:cs="ＭＳ Ｐゴシック" w:hint="eastAsia"/>
                <w:sz w:val="10"/>
                <w:szCs w:val="10"/>
                <w:lang w:val="en-US" w:eastAsia="ja-JP"/>
              </w:rPr>
              <w:t>1</w:t>
            </w:r>
          </w:p>
        </w:tc>
        <w:tc>
          <w:tcPr>
            <w:tcW w:w="171" w:type="pct"/>
            <w:tcBorders>
              <w:top w:val="nil"/>
              <w:left w:val="single" w:sz="4" w:space="0" w:color="auto"/>
              <w:bottom w:val="single" w:sz="4" w:space="0" w:color="auto"/>
              <w:right w:val="single" w:sz="4" w:space="0" w:color="auto"/>
            </w:tcBorders>
            <w:shd w:val="clear" w:color="000000" w:fill="FF0000"/>
            <w:noWrap/>
            <w:hideMark/>
          </w:tcPr>
          <w:p w14:paraId="3CDFD71B" w14:textId="77777777" w:rsidR="001632A9" w:rsidRPr="001632A9" w:rsidRDefault="001632A9" w:rsidP="001632A9">
            <w:pPr>
              <w:spacing w:after="0"/>
              <w:jc w:val="center"/>
              <w:outlineLvl w:val="0"/>
              <w:rPr>
                <w:rFonts w:ascii="Arial" w:eastAsia="游ゴシック" w:hAnsi="Arial" w:cs="Arial"/>
                <w:color w:val="000000"/>
                <w:sz w:val="10"/>
                <w:szCs w:val="10"/>
                <w:lang w:val="en-US" w:eastAsia="ja-JP"/>
              </w:rPr>
            </w:pPr>
            <w:r w:rsidRPr="001632A9">
              <w:rPr>
                <w:rFonts w:ascii="Arial" w:eastAsia="游ゴシック" w:hAnsi="Arial" w:cs="Arial"/>
                <w:color w:val="000000"/>
                <w:sz w:val="10"/>
                <w:szCs w:val="10"/>
                <w:lang w:val="en-US" w:eastAsia="ja-JP"/>
              </w:rPr>
              <w:t>0%</w:t>
            </w:r>
          </w:p>
        </w:tc>
      </w:tr>
      <w:tr w:rsidR="001632A9" w:rsidRPr="001632A9" w14:paraId="54DEBEF9" w14:textId="77777777" w:rsidTr="001632A9">
        <w:trPr>
          <w:trHeight w:val="1058"/>
        </w:trPr>
        <w:tc>
          <w:tcPr>
            <w:tcW w:w="250" w:type="pct"/>
            <w:tcBorders>
              <w:top w:val="nil"/>
              <w:left w:val="single" w:sz="4" w:space="0" w:color="auto"/>
              <w:bottom w:val="single" w:sz="4" w:space="0" w:color="auto"/>
              <w:right w:val="single" w:sz="4" w:space="0" w:color="auto"/>
            </w:tcBorders>
            <w:shd w:val="clear" w:color="auto" w:fill="auto"/>
            <w:noWrap/>
            <w:hideMark/>
          </w:tcPr>
          <w:p w14:paraId="68ECD009" w14:textId="77777777" w:rsidR="001632A9" w:rsidRPr="001632A9" w:rsidRDefault="001632A9" w:rsidP="001632A9">
            <w:pPr>
              <w:spacing w:after="0"/>
              <w:jc w:val="center"/>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369</w:t>
            </w:r>
          </w:p>
        </w:tc>
        <w:tc>
          <w:tcPr>
            <w:tcW w:w="167" w:type="pct"/>
            <w:tcBorders>
              <w:top w:val="nil"/>
              <w:left w:val="nil"/>
              <w:bottom w:val="single" w:sz="4" w:space="0" w:color="auto"/>
              <w:right w:val="single" w:sz="4" w:space="0" w:color="auto"/>
            </w:tcBorders>
            <w:shd w:val="clear" w:color="auto" w:fill="auto"/>
            <w:noWrap/>
            <w:hideMark/>
          </w:tcPr>
          <w:p w14:paraId="5FF5D1A5" w14:textId="77777777" w:rsidR="001632A9" w:rsidRPr="001632A9" w:rsidRDefault="001632A9" w:rsidP="001632A9">
            <w:pPr>
              <w:spacing w:after="0"/>
              <w:jc w:val="center"/>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Y</w:t>
            </w:r>
          </w:p>
        </w:tc>
        <w:tc>
          <w:tcPr>
            <w:tcW w:w="246" w:type="pct"/>
            <w:tcBorders>
              <w:top w:val="nil"/>
              <w:left w:val="nil"/>
              <w:bottom w:val="single" w:sz="4" w:space="0" w:color="auto"/>
              <w:right w:val="single" w:sz="4" w:space="0" w:color="auto"/>
            </w:tcBorders>
            <w:shd w:val="clear" w:color="auto" w:fill="auto"/>
            <w:hideMark/>
          </w:tcPr>
          <w:p w14:paraId="747881C0"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38.521-3</w:t>
            </w:r>
          </w:p>
        </w:tc>
        <w:tc>
          <w:tcPr>
            <w:tcW w:w="396" w:type="pct"/>
            <w:tcBorders>
              <w:top w:val="nil"/>
              <w:left w:val="nil"/>
              <w:bottom w:val="single" w:sz="4" w:space="0" w:color="auto"/>
              <w:right w:val="single" w:sz="4" w:space="0" w:color="auto"/>
            </w:tcBorders>
            <w:shd w:val="clear" w:color="auto" w:fill="auto"/>
            <w:hideMark/>
          </w:tcPr>
          <w:p w14:paraId="4E16A8A5"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7.9B.4_1.2</w:t>
            </w:r>
          </w:p>
        </w:tc>
        <w:tc>
          <w:tcPr>
            <w:tcW w:w="1348" w:type="pct"/>
            <w:tcBorders>
              <w:top w:val="nil"/>
              <w:left w:val="nil"/>
              <w:bottom w:val="single" w:sz="4" w:space="0" w:color="auto"/>
              <w:right w:val="single" w:sz="4" w:space="0" w:color="auto"/>
            </w:tcBorders>
            <w:shd w:val="clear" w:color="auto" w:fill="auto"/>
            <w:hideMark/>
          </w:tcPr>
          <w:p w14:paraId="5650B28F"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Spurious Emissions for inter-band EN-DC including FR2 (4 CCs)</w:t>
            </w:r>
          </w:p>
        </w:tc>
        <w:tc>
          <w:tcPr>
            <w:tcW w:w="417" w:type="pct"/>
            <w:tcBorders>
              <w:top w:val="nil"/>
              <w:left w:val="nil"/>
              <w:bottom w:val="single" w:sz="4" w:space="0" w:color="auto"/>
              <w:right w:val="single" w:sz="4" w:space="0" w:color="auto"/>
            </w:tcBorders>
            <w:shd w:val="clear" w:color="auto" w:fill="auto"/>
            <w:hideMark/>
          </w:tcPr>
          <w:p w14:paraId="70DEF203"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367" w:type="pct"/>
            <w:tcBorders>
              <w:top w:val="nil"/>
              <w:left w:val="nil"/>
              <w:bottom w:val="single" w:sz="4" w:space="0" w:color="auto"/>
              <w:right w:val="single" w:sz="4" w:space="0" w:color="auto"/>
            </w:tcBorders>
            <w:shd w:val="clear" w:color="auto" w:fill="auto"/>
            <w:hideMark/>
          </w:tcPr>
          <w:p w14:paraId="33F743AB"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Anritsu</w:t>
            </w:r>
          </w:p>
        </w:tc>
        <w:tc>
          <w:tcPr>
            <w:tcW w:w="576" w:type="pct"/>
            <w:tcBorders>
              <w:top w:val="nil"/>
              <w:left w:val="nil"/>
              <w:bottom w:val="single" w:sz="4" w:space="0" w:color="auto"/>
              <w:right w:val="single" w:sz="4" w:space="0" w:color="auto"/>
            </w:tcBorders>
            <w:shd w:val="clear" w:color="auto" w:fill="auto"/>
            <w:hideMark/>
          </w:tcPr>
          <w:p w14:paraId="2FEBC439"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Opt 3: RAN5#92 (Aug-21)</w:t>
            </w:r>
            <w:r w:rsidRPr="001632A9">
              <w:rPr>
                <w:rFonts w:ascii="游ゴシック" w:eastAsia="游ゴシック" w:hAnsi="游ゴシック" w:cs="ＭＳ Ｐゴシック" w:hint="eastAsia"/>
                <w:color w:val="000000"/>
                <w:sz w:val="10"/>
                <w:szCs w:val="10"/>
                <w:lang w:val="en-US" w:eastAsia="ja-JP"/>
              </w:rPr>
              <w:br/>
              <w:t xml:space="preserve">  MU: RAN5#92 (Aug-21)</w:t>
            </w:r>
            <w:r w:rsidRPr="001632A9">
              <w:rPr>
                <w:rFonts w:ascii="游ゴシック" w:eastAsia="游ゴシック" w:hAnsi="游ゴシック" w:cs="ＭＳ Ｐゴシック" w:hint="eastAsia"/>
                <w:color w:val="000000"/>
                <w:sz w:val="10"/>
                <w:szCs w:val="10"/>
                <w:lang w:val="en-US" w:eastAsia="ja-JP"/>
              </w:rPr>
              <w:br/>
              <w:t xml:space="preserve">  TT: RAN5#92 (Aug-21)</w:t>
            </w:r>
            <w:r w:rsidRPr="001632A9">
              <w:rPr>
                <w:rFonts w:ascii="游ゴシック" w:eastAsia="游ゴシック" w:hAnsi="游ゴシック" w:cs="ＭＳ Ｐゴシック" w:hint="eastAsia"/>
                <w:color w:val="000000"/>
                <w:sz w:val="10"/>
                <w:szCs w:val="10"/>
                <w:lang w:val="en-US" w:eastAsia="ja-JP"/>
              </w:rPr>
              <w:br/>
              <w:t>Opt 4: FFS</w:t>
            </w:r>
            <w:r w:rsidRPr="001632A9">
              <w:rPr>
                <w:rFonts w:ascii="游ゴシック" w:eastAsia="游ゴシック" w:hAnsi="游ゴシック" w:cs="ＭＳ Ｐゴシック" w:hint="eastAsia"/>
                <w:color w:val="000000"/>
                <w:sz w:val="10"/>
                <w:szCs w:val="10"/>
                <w:lang w:val="en-US" w:eastAsia="ja-JP"/>
              </w:rPr>
              <w:br/>
            </w:r>
            <w:r w:rsidRPr="001632A9">
              <w:rPr>
                <w:rFonts w:ascii="游ゴシック" w:eastAsia="游ゴシック" w:hAnsi="游ゴシック" w:cs="ＭＳ Ｐゴシック" w:hint="eastAsia"/>
                <w:color w:val="000000"/>
                <w:sz w:val="10"/>
                <w:szCs w:val="10"/>
                <w:lang w:val="en-US" w:eastAsia="ja-JP"/>
              </w:rPr>
              <w:lastRenderedPageBreak/>
              <w:t>Opt 7: FFS</w:t>
            </w:r>
          </w:p>
        </w:tc>
        <w:tc>
          <w:tcPr>
            <w:tcW w:w="326" w:type="pct"/>
            <w:tcBorders>
              <w:top w:val="nil"/>
              <w:left w:val="nil"/>
              <w:bottom w:val="single" w:sz="4" w:space="0" w:color="auto"/>
              <w:right w:val="single" w:sz="4" w:space="0" w:color="auto"/>
            </w:tcBorders>
            <w:shd w:val="clear" w:color="auto" w:fill="auto"/>
            <w:hideMark/>
          </w:tcPr>
          <w:p w14:paraId="02D39507"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lastRenderedPageBreak/>
              <w:t xml:space="preserve">　</w:t>
            </w:r>
          </w:p>
        </w:tc>
        <w:tc>
          <w:tcPr>
            <w:tcW w:w="367" w:type="pct"/>
            <w:tcBorders>
              <w:top w:val="nil"/>
              <w:left w:val="nil"/>
              <w:bottom w:val="single" w:sz="4" w:space="0" w:color="auto"/>
              <w:right w:val="single" w:sz="4" w:space="0" w:color="auto"/>
            </w:tcBorders>
            <w:shd w:val="clear" w:color="auto" w:fill="auto"/>
            <w:hideMark/>
          </w:tcPr>
          <w:p w14:paraId="0A08EA9D"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367" w:type="pct"/>
            <w:tcBorders>
              <w:top w:val="nil"/>
              <w:left w:val="nil"/>
              <w:bottom w:val="single" w:sz="4" w:space="0" w:color="auto"/>
              <w:right w:val="single" w:sz="4" w:space="0" w:color="auto"/>
            </w:tcBorders>
            <w:shd w:val="clear" w:color="000000" w:fill="D9D9D9"/>
            <w:hideMark/>
          </w:tcPr>
          <w:p w14:paraId="131D3DF1" w14:textId="77777777" w:rsidR="001632A9" w:rsidRPr="001632A9" w:rsidRDefault="001632A9" w:rsidP="001632A9">
            <w:pPr>
              <w:spacing w:after="0"/>
              <w:outlineLvl w:val="0"/>
              <w:rPr>
                <w:rFonts w:ascii="游ゴシック" w:eastAsia="游ゴシック" w:hAnsi="游ゴシック" w:cs="ＭＳ Ｐゴシック"/>
                <w:sz w:val="10"/>
                <w:szCs w:val="10"/>
                <w:lang w:val="en-US" w:eastAsia="ja-JP"/>
              </w:rPr>
            </w:pPr>
            <w:r w:rsidRPr="001632A9">
              <w:rPr>
                <w:rFonts w:ascii="游ゴシック" w:eastAsia="游ゴシック" w:hAnsi="游ゴシック" w:cs="ＭＳ Ｐゴシック" w:hint="eastAsia"/>
                <w:sz w:val="10"/>
                <w:szCs w:val="10"/>
                <w:lang w:val="en-US" w:eastAsia="ja-JP"/>
              </w:rPr>
              <w:t>1</w:t>
            </w:r>
          </w:p>
        </w:tc>
        <w:tc>
          <w:tcPr>
            <w:tcW w:w="171" w:type="pct"/>
            <w:tcBorders>
              <w:top w:val="nil"/>
              <w:left w:val="single" w:sz="4" w:space="0" w:color="auto"/>
              <w:bottom w:val="single" w:sz="4" w:space="0" w:color="auto"/>
              <w:right w:val="single" w:sz="4" w:space="0" w:color="auto"/>
            </w:tcBorders>
            <w:shd w:val="clear" w:color="000000" w:fill="FF0000"/>
            <w:noWrap/>
            <w:hideMark/>
          </w:tcPr>
          <w:p w14:paraId="63DDF3CC" w14:textId="77777777" w:rsidR="001632A9" w:rsidRPr="001632A9" w:rsidRDefault="001632A9" w:rsidP="001632A9">
            <w:pPr>
              <w:spacing w:after="0"/>
              <w:jc w:val="center"/>
              <w:outlineLvl w:val="0"/>
              <w:rPr>
                <w:rFonts w:ascii="Arial" w:eastAsia="游ゴシック" w:hAnsi="Arial" w:cs="Arial"/>
                <w:color w:val="000000"/>
                <w:sz w:val="10"/>
                <w:szCs w:val="10"/>
                <w:lang w:val="en-US" w:eastAsia="ja-JP"/>
              </w:rPr>
            </w:pPr>
            <w:r w:rsidRPr="001632A9">
              <w:rPr>
                <w:rFonts w:ascii="Arial" w:eastAsia="游ゴシック" w:hAnsi="Arial" w:cs="Arial"/>
                <w:color w:val="000000"/>
                <w:sz w:val="10"/>
                <w:szCs w:val="10"/>
                <w:lang w:val="en-US" w:eastAsia="ja-JP"/>
              </w:rPr>
              <w:t>0%</w:t>
            </w:r>
          </w:p>
        </w:tc>
      </w:tr>
      <w:tr w:rsidR="001632A9" w:rsidRPr="001632A9" w14:paraId="43AD4052" w14:textId="77777777" w:rsidTr="001632A9">
        <w:trPr>
          <w:trHeight w:val="50"/>
        </w:trPr>
        <w:tc>
          <w:tcPr>
            <w:tcW w:w="250" w:type="pct"/>
            <w:tcBorders>
              <w:top w:val="nil"/>
              <w:left w:val="single" w:sz="4" w:space="0" w:color="auto"/>
              <w:bottom w:val="single" w:sz="4" w:space="0" w:color="auto"/>
              <w:right w:val="single" w:sz="4" w:space="0" w:color="auto"/>
            </w:tcBorders>
            <w:shd w:val="clear" w:color="auto" w:fill="auto"/>
            <w:noWrap/>
            <w:hideMark/>
          </w:tcPr>
          <w:p w14:paraId="00514129" w14:textId="77777777" w:rsidR="001632A9" w:rsidRPr="001632A9" w:rsidRDefault="001632A9" w:rsidP="001632A9">
            <w:pPr>
              <w:spacing w:after="0"/>
              <w:jc w:val="center"/>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370</w:t>
            </w:r>
          </w:p>
        </w:tc>
        <w:tc>
          <w:tcPr>
            <w:tcW w:w="167" w:type="pct"/>
            <w:tcBorders>
              <w:top w:val="nil"/>
              <w:left w:val="nil"/>
              <w:bottom w:val="single" w:sz="4" w:space="0" w:color="auto"/>
              <w:right w:val="single" w:sz="4" w:space="0" w:color="auto"/>
            </w:tcBorders>
            <w:shd w:val="clear" w:color="auto" w:fill="auto"/>
            <w:noWrap/>
            <w:hideMark/>
          </w:tcPr>
          <w:p w14:paraId="483D682F" w14:textId="77777777" w:rsidR="001632A9" w:rsidRPr="001632A9" w:rsidRDefault="001632A9" w:rsidP="001632A9">
            <w:pPr>
              <w:spacing w:after="0"/>
              <w:jc w:val="center"/>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 xml:space="preserve">　</w:t>
            </w:r>
          </w:p>
        </w:tc>
        <w:tc>
          <w:tcPr>
            <w:tcW w:w="246" w:type="pct"/>
            <w:tcBorders>
              <w:top w:val="nil"/>
              <w:left w:val="nil"/>
              <w:bottom w:val="single" w:sz="4" w:space="0" w:color="auto"/>
              <w:right w:val="single" w:sz="4" w:space="0" w:color="auto"/>
            </w:tcBorders>
            <w:shd w:val="clear" w:color="auto" w:fill="auto"/>
            <w:hideMark/>
          </w:tcPr>
          <w:p w14:paraId="76D2A5F1"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38.521-3</w:t>
            </w:r>
          </w:p>
        </w:tc>
        <w:tc>
          <w:tcPr>
            <w:tcW w:w="396" w:type="pct"/>
            <w:tcBorders>
              <w:top w:val="nil"/>
              <w:left w:val="nil"/>
              <w:bottom w:val="single" w:sz="4" w:space="0" w:color="auto"/>
              <w:right w:val="single" w:sz="4" w:space="0" w:color="auto"/>
            </w:tcBorders>
            <w:shd w:val="clear" w:color="auto" w:fill="auto"/>
            <w:hideMark/>
          </w:tcPr>
          <w:p w14:paraId="0A351919"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7.9B.4_1.3</w:t>
            </w:r>
          </w:p>
        </w:tc>
        <w:tc>
          <w:tcPr>
            <w:tcW w:w="1348" w:type="pct"/>
            <w:tcBorders>
              <w:top w:val="nil"/>
              <w:left w:val="nil"/>
              <w:bottom w:val="single" w:sz="4" w:space="0" w:color="auto"/>
              <w:right w:val="single" w:sz="4" w:space="0" w:color="auto"/>
            </w:tcBorders>
            <w:shd w:val="clear" w:color="auto" w:fill="auto"/>
            <w:hideMark/>
          </w:tcPr>
          <w:p w14:paraId="32108204"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Spurious Emissions for inter-band EN-DC including FR2 (5 CCs)</w:t>
            </w:r>
          </w:p>
        </w:tc>
        <w:tc>
          <w:tcPr>
            <w:tcW w:w="417" w:type="pct"/>
            <w:tcBorders>
              <w:top w:val="nil"/>
              <w:left w:val="nil"/>
              <w:bottom w:val="single" w:sz="4" w:space="0" w:color="auto"/>
              <w:right w:val="single" w:sz="4" w:space="0" w:color="auto"/>
            </w:tcBorders>
            <w:shd w:val="clear" w:color="auto" w:fill="auto"/>
            <w:hideMark/>
          </w:tcPr>
          <w:p w14:paraId="3E589431"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 xml:space="preserve">　</w:t>
            </w:r>
          </w:p>
        </w:tc>
        <w:tc>
          <w:tcPr>
            <w:tcW w:w="367" w:type="pct"/>
            <w:tcBorders>
              <w:top w:val="nil"/>
              <w:left w:val="nil"/>
              <w:bottom w:val="single" w:sz="4" w:space="0" w:color="auto"/>
              <w:right w:val="single" w:sz="4" w:space="0" w:color="auto"/>
            </w:tcBorders>
            <w:shd w:val="clear" w:color="auto" w:fill="auto"/>
            <w:hideMark/>
          </w:tcPr>
          <w:p w14:paraId="6739F33D"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Anritsu</w:t>
            </w:r>
          </w:p>
        </w:tc>
        <w:tc>
          <w:tcPr>
            <w:tcW w:w="576" w:type="pct"/>
            <w:tcBorders>
              <w:top w:val="nil"/>
              <w:left w:val="nil"/>
              <w:bottom w:val="single" w:sz="4" w:space="0" w:color="auto"/>
              <w:right w:val="single" w:sz="4" w:space="0" w:color="auto"/>
            </w:tcBorders>
            <w:shd w:val="clear" w:color="auto" w:fill="auto"/>
            <w:hideMark/>
          </w:tcPr>
          <w:p w14:paraId="35356A64"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326" w:type="pct"/>
            <w:tcBorders>
              <w:top w:val="nil"/>
              <w:left w:val="nil"/>
              <w:bottom w:val="single" w:sz="4" w:space="0" w:color="auto"/>
              <w:right w:val="single" w:sz="4" w:space="0" w:color="auto"/>
            </w:tcBorders>
            <w:shd w:val="clear" w:color="auto" w:fill="auto"/>
            <w:hideMark/>
          </w:tcPr>
          <w:p w14:paraId="5D3F4223"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367" w:type="pct"/>
            <w:tcBorders>
              <w:top w:val="nil"/>
              <w:left w:val="nil"/>
              <w:bottom w:val="single" w:sz="4" w:space="0" w:color="auto"/>
              <w:right w:val="single" w:sz="4" w:space="0" w:color="auto"/>
            </w:tcBorders>
            <w:shd w:val="clear" w:color="auto" w:fill="auto"/>
            <w:hideMark/>
          </w:tcPr>
          <w:p w14:paraId="5ED92150"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367" w:type="pct"/>
            <w:tcBorders>
              <w:top w:val="nil"/>
              <w:left w:val="nil"/>
              <w:bottom w:val="single" w:sz="4" w:space="0" w:color="auto"/>
              <w:right w:val="single" w:sz="4" w:space="0" w:color="auto"/>
            </w:tcBorders>
            <w:shd w:val="clear" w:color="000000" w:fill="D9D9D9"/>
            <w:hideMark/>
          </w:tcPr>
          <w:p w14:paraId="4ADFE9C8" w14:textId="77777777" w:rsidR="001632A9" w:rsidRPr="001632A9" w:rsidRDefault="001632A9" w:rsidP="001632A9">
            <w:pPr>
              <w:spacing w:after="0"/>
              <w:outlineLvl w:val="0"/>
              <w:rPr>
                <w:rFonts w:ascii="游ゴシック" w:eastAsia="游ゴシック" w:hAnsi="游ゴシック" w:cs="ＭＳ Ｐゴシック"/>
                <w:sz w:val="10"/>
                <w:szCs w:val="10"/>
                <w:lang w:val="en-US" w:eastAsia="ja-JP"/>
              </w:rPr>
            </w:pPr>
            <w:r w:rsidRPr="001632A9">
              <w:rPr>
                <w:rFonts w:ascii="游ゴシック" w:eastAsia="游ゴシック" w:hAnsi="游ゴシック" w:cs="ＭＳ Ｐゴシック" w:hint="eastAsia"/>
                <w:sz w:val="10"/>
                <w:szCs w:val="10"/>
                <w:lang w:val="en-US" w:eastAsia="ja-JP"/>
              </w:rPr>
              <w:t>0</w:t>
            </w:r>
          </w:p>
        </w:tc>
        <w:tc>
          <w:tcPr>
            <w:tcW w:w="171" w:type="pct"/>
            <w:tcBorders>
              <w:top w:val="nil"/>
              <w:left w:val="single" w:sz="4" w:space="0" w:color="auto"/>
              <w:bottom w:val="single" w:sz="4" w:space="0" w:color="auto"/>
              <w:right w:val="single" w:sz="4" w:space="0" w:color="auto"/>
            </w:tcBorders>
            <w:shd w:val="thinDiagStripe" w:color="000000" w:fill="auto"/>
            <w:noWrap/>
            <w:hideMark/>
          </w:tcPr>
          <w:p w14:paraId="0B1870D5" w14:textId="77777777" w:rsidR="001632A9" w:rsidRPr="001632A9" w:rsidRDefault="001632A9" w:rsidP="001632A9">
            <w:pPr>
              <w:spacing w:after="0"/>
              <w:jc w:val="center"/>
              <w:outlineLvl w:val="0"/>
              <w:rPr>
                <w:rFonts w:ascii="Arial" w:eastAsia="游ゴシック" w:hAnsi="Arial" w:cs="Arial"/>
                <w:color w:val="A6A6A6"/>
                <w:sz w:val="10"/>
                <w:szCs w:val="10"/>
                <w:lang w:val="en-US" w:eastAsia="ja-JP"/>
              </w:rPr>
            </w:pPr>
            <w:r w:rsidRPr="001632A9">
              <w:rPr>
                <w:rFonts w:ascii="Arial" w:eastAsia="游ゴシック" w:hAnsi="Arial" w:cs="Arial"/>
                <w:color w:val="A6A6A6"/>
                <w:sz w:val="10"/>
                <w:szCs w:val="10"/>
                <w:lang w:val="en-US" w:eastAsia="ja-JP"/>
              </w:rPr>
              <w:t xml:space="preserve">　</w:t>
            </w:r>
          </w:p>
        </w:tc>
      </w:tr>
      <w:tr w:rsidR="001632A9" w:rsidRPr="001632A9" w14:paraId="6B88B3A6" w14:textId="77777777" w:rsidTr="001632A9">
        <w:trPr>
          <w:trHeight w:val="50"/>
        </w:trPr>
        <w:tc>
          <w:tcPr>
            <w:tcW w:w="250" w:type="pct"/>
            <w:tcBorders>
              <w:top w:val="nil"/>
              <w:left w:val="single" w:sz="4" w:space="0" w:color="auto"/>
              <w:bottom w:val="single" w:sz="4" w:space="0" w:color="auto"/>
              <w:right w:val="single" w:sz="4" w:space="0" w:color="auto"/>
            </w:tcBorders>
            <w:shd w:val="clear" w:color="auto" w:fill="auto"/>
            <w:noWrap/>
            <w:hideMark/>
          </w:tcPr>
          <w:p w14:paraId="68895251" w14:textId="77777777" w:rsidR="001632A9" w:rsidRPr="001632A9" w:rsidRDefault="001632A9" w:rsidP="001632A9">
            <w:pPr>
              <w:spacing w:after="0"/>
              <w:jc w:val="center"/>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371</w:t>
            </w:r>
          </w:p>
        </w:tc>
        <w:tc>
          <w:tcPr>
            <w:tcW w:w="167" w:type="pct"/>
            <w:tcBorders>
              <w:top w:val="nil"/>
              <w:left w:val="nil"/>
              <w:bottom w:val="single" w:sz="4" w:space="0" w:color="auto"/>
              <w:right w:val="single" w:sz="4" w:space="0" w:color="auto"/>
            </w:tcBorders>
            <w:shd w:val="clear" w:color="auto" w:fill="auto"/>
            <w:noWrap/>
            <w:hideMark/>
          </w:tcPr>
          <w:p w14:paraId="7727E708" w14:textId="77777777" w:rsidR="001632A9" w:rsidRPr="001632A9" w:rsidRDefault="001632A9" w:rsidP="001632A9">
            <w:pPr>
              <w:spacing w:after="0"/>
              <w:jc w:val="center"/>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 xml:space="preserve">　</w:t>
            </w:r>
          </w:p>
        </w:tc>
        <w:tc>
          <w:tcPr>
            <w:tcW w:w="246" w:type="pct"/>
            <w:tcBorders>
              <w:top w:val="nil"/>
              <w:left w:val="nil"/>
              <w:bottom w:val="single" w:sz="4" w:space="0" w:color="auto"/>
              <w:right w:val="single" w:sz="4" w:space="0" w:color="auto"/>
            </w:tcBorders>
            <w:shd w:val="clear" w:color="auto" w:fill="auto"/>
            <w:hideMark/>
          </w:tcPr>
          <w:p w14:paraId="50D7168A"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38.521-3</w:t>
            </w:r>
          </w:p>
        </w:tc>
        <w:tc>
          <w:tcPr>
            <w:tcW w:w="396" w:type="pct"/>
            <w:tcBorders>
              <w:top w:val="nil"/>
              <w:left w:val="nil"/>
              <w:bottom w:val="single" w:sz="4" w:space="0" w:color="auto"/>
              <w:right w:val="single" w:sz="4" w:space="0" w:color="auto"/>
            </w:tcBorders>
            <w:shd w:val="clear" w:color="auto" w:fill="auto"/>
            <w:hideMark/>
          </w:tcPr>
          <w:p w14:paraId="6688970E"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7.9B.4_1.4</w:t>
            </w:r>
          </w:p>
        </w:tc>
        <w:tc>
          <w:tcPr>
            <w:tcW w:w="1348" w:type="pct"/>
            <w:tcBorders>
              <w:top w:val="nil"/>
              <w:left w:val="nil"/>
              <w:bottom w:val="single" w:sz="4" w:space="0" w:color="auto"/>
              <w:right w:val="single" w:sz="4" w:space="0" w:color="auto"/>
            </w:tcBorders>
            <w:shd w:val="clear" w:color="auto" w:fill="auto"/>
            <w:hideMark/>
          </w:tcPr>
          <w:p w14:paraId="2117D5A5"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Spurious Emissions for inter-band EN-DC including FR2 (6 CCs)</w:t>
            </w:r>
          </w:p>
        </w:tc>
        <w:tc>
          <w:tcPr>
            <w:tcW w:w="417" w:type="pct"/>
            <w:tcBorders>
              <w:top w:val="nil"/>
              <w:left w:val="nil"/>
              <w:bottom w:val="single" w:sz="4" w:space="0" w:color="auto"/>
              <w:right w:val="single" w:sz="4" w:space="0" w:color="auto"/>
            </w:tcBorders>
            <w:shd w:val="clear" w:color="auto" w:fill="auto"/>
            <w:hideMark/>
          </w:tcPr>
          <w:p w14:paraId="2A6BE173"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 xml:space="preserve">　</w:t>
            </w:r>
          </w:p>
        </w:tc>
        <w:tc>
          <w:tcPr>
            <w:tcW w:w="367" w:type="pct"/>
            <w:tcBorders>
              <w:top w:val="nil"/>
              <w:left w:val="nil"/>
              <w:bottom w:val="single" w:sz="4" w:space="0" w:color="auto"/>
              <w:right w:val="single" w:sz="4" w:space="0" w:color="auto"/>
            </w:tcBorders>
            <w:shd w:val="clear" w:color="auto" w:fill="auto"/>
            <w:hideMark/>
          </w:tcPr>
          <w:p w14:paraId="07B4CFB3"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Anritsu</w:t>
            </w:r>
          </w:p>
        </w:tc>
        <w:tc>
          <w:tcPr>
            <w:tcW w:w="576" w:type="pct"/>
            <w:tcBorders>
              <w:top w:val="nil"/>
              <w:left w:val="nil"/>
              <w:bottom w:val="single" w:sz="4" w:space="0" w:color="auto"/>
              <w:right w:val="single" w:sz="4" w:space="0" w:color="auto"/>
            </w:tcBorders>
            <w:shd w:val="clear" w:color="auto" w:fill="auto"/>
            <w:hideMark/>
          </w:tcPr>
          <w:p w14:paraId="3E90AE1D"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color w:val="000000"/>
                <w:sz w:val="10"/>
                <w:szCs w:val="10"/>
                <w:lang w:val="en-US" w:eastAsia="ja-JP"/>
              </w:rPr>
              <w:t xml:space="preserve">　</w:t>
            </w:r>
          </w:p>
        </w:tc>
        <w:tc>
          <w:tcPr>
            <w:tcW w:w="326" w:type="pct"/>
            <w:tcBorders>
              <w:top w:val="nil"/>
              <w:left w:val="nil"/>
              <w:bottom w:val="single" w:sz="4" w:space="0" w:color="auto"/>
              <w:right w:val="single" w:sz="4" w:space="0" w:color="auto"/>
            </w:tcBorders>
            <w:shd w:val="clear" w:color="auto" w:fill="auto"/>
            <w:hideMark/>
          </w:tcPr>
          <w:p w14:paraId="4F746F31"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 xml:space="preserve">　</w:t>
            </w:r>
          </w:p>
        </w:tc>
        <w:tc>
          <w:tcPr>
            <w:tcW w:w="367" w:type="pct"/>
            <w:tcBorders>
              <w:top w:val="nil"/>
              <w:left w:val="nil"/>
              <w:bottom w:val="single" w:sz="4" w:space="0" w:color="auto"/>
              <w:right w:val="single" w:sz="4" w:space="0" w:color="auto"/>
            </w:tcBorders>
            <w:shd w:val="clear" w:color="auto" w:fill="auto"/>
            <w:hideMark/>
          </w:tcPr>
          <w:p w14:paraId="40DA90C7" w14:textId="77777777" w:rsidR="001632A9" w:rsidRPr="001632A9" w:rsidRDefault="001632A9" w:rsidP="001632A9">
            <w:pPr>
              <w:spacing w:after="0"/>
              <w:outlineLvl w:val="0"/>
              <w:rPr>
                <w:rFonts w:ascii="游ゴシック" w:eastAsia="游ゴシック" w:hAnsi="游ゴシック" w:cs="ＭＳ Ｐゴシック"/>
                <w:color w:val="000000"/>
                <w:sz w:val="10"/>
                <w:szCs w:val="10"/>
                <w:lang w:val="en-US" w:eastAsia="ja-JP"/>
              </w:rPr>
            </w:pPr>
            <w:r w:rsidRPr="001632A9">
              <w:rPr>
                <w:rFonts w:ascii="游ゴシック" w:eastAsia="游ゴシック" w:hAnsi="游ゴシック" w:cs="ＭＳ Ｐゴシック" w:hint="eastAsia"/>
                <w:strike/>
                <w:color w:val="000000"/>
                <w:sz w:val="10"/>
                <w:szCs w:val="10"/>
                <w:lang w:val="en-US" w:eastAsia="ja-JP"/>
              </w:rPr>
              <w:t xml:space="preserve">　</w:t>
            </w:r>
          </w:p>
        </w:tc>
        <w:tc>
          <w:tcPr>
            <w:tcW w:w="367" w:type="pct"/>
            <w:tcBorders>
              <w:top w:val="nil"/>
              <w:left w:val="nil"/>
              <w:bottom w:val="single" w:sz="4" w:space="0" w:color="auto"/>
              <w:right w:val="single" w:sz="4" w:space="0" w:color="auto"/>
            </w:tcBorders>
            <w:shd w:val="clear" w:color="000000" w:fill="D9D9D9"/>
            <w:hideMark/>
          </w:tcPr>
          <w:p w14:paraId="1BF1044D" w14:textId="77777777" w:rsidR="001632A9" w:rsidRPr="001632A9" w:rsidRDefault="001632A9" w:rsidP="001632A9">
            <w:pPr>
              <w:spacing w:after="0"/>
              <w:outlineLvl w:val="0"/>
              <w:rPr>
                <w:rFonts w:ascii="游ゴシック" w:eastAsia="游ゴシック" w:hAnsi="游ゴシック" w:cs="ＭＳ Ｐゴシック"/>
                <w:sz w:val="10"/>
                <w:szCs w:val="10"/>
                <w:lang w:val="en-US" w:eastAsia="ja-JP"/>
              </w:rPr>
            </w:pPr>
            <w:r w:rsidRPr="001632A9">
              <w:rPr>
                <w:rFonts w:ascii="游ゴシック" w:eastAsia="游ゴシック" w:hAnsi="游ゴシック" w:cs="ＭＳ Ｐゴシック" w:hint="eastAsia"/>
                <w:sz w:val="10"/>
                <w:szCs w:val="10"/>
                <w:lang w:val="en-US" w:eastAsia="ja-JP"/>
              </w:rPr>
              <w:t>0</w:t>
            </w:r>
          </w:p>
        </w:tc>
        <w:tc>
          <w:tcPr>
            <w:tcW w:w="171" w:type="pct"/>
            <w:tcBorders>
              <w:top w:val="nil"/>
              <w:left w:val="single" w:sz="4" w:space="0" w:color="auto"/>
              <w:bottom w:val="single" w:sz="4" w:space="0" w:color="auto"/>
              <w:right w:val="single" w:sz="4" w:space="0" w:color="auto"/>
            </w:tcBorders>
            <w:shd w:val="thinDiagStripe" w:color="000000" w:fill="auto"/>
            <w:noWrap/>
            <w:hideMark/>
          </w:tcPr>
          <w:p w14:paraId="083EC7EE" w14:textId="77777777" w:rsidR="001632A9" w:rsidRPr="001632A9" w:rsidRDefault="001632A9" w:rsidP="001632A9">
            <w:pPr>
              <w:spacing w:after="0"/>
              <w:jc w:val="center"/>
              <w:outlineLvl w:val="0"/>
              <w:rPr>
                <w:rFonts w:ascii="Arial" w:eastAsia="游ゴシック" w:hAnsi="Arial" w:cs="Arial"/>
                <w:color w:val="A6A6A6"/>
                <w:sz w:val="10"/>
                <w:szCs w:val="10"/>
                <w:lang w:val="en-US" w:eastAsia="ja-JP"/>
              </w:rPr>
            </w:pPr>
            <w:r w:rsidRPr="001632A9">
              <w:rPr>
                <w:rFonts w:ascii="Arial" w:eastAsia="游ゴシック" w:hAnsi="Arial" w:cs="Arial"/>
                <w:color w:val="A6A6A6"/>
                <w:sz w:val="10"/>
                <w:szCs w:val="10"/>
                <w:lang w:val="en-US" w:eastAsia="ja-JP"/>
              </w:rPr>
              <w:t xml:space="preserve">　</w:t>
            </w:r>
          </w:p>
        </w:tc>
      </w:tr>
    </w:tbl>
    <w:p w14:paraId="7660DE5D" w14:textId="77777777" w:rsidR="001632A9" w:rsidRDefault="001632A9" w:rsidP="00DE4C76">
      <w:pPr>
        <w:shd w:val="clear" w:color="auto" w:fill="FFFFFF"/>
        <w:rPr>
          <w:rFonts w:ascii="Calibri" w:eastAsia="游明朝" w:hAnsi="Calibri" w:cs="Arial"/>
          <w:b/>
          <w:bCs/>
          <w:lang w:eastAsia="ja-JP"/>
        </w:rPr>
      </w:pPr>
    </w:p>
    <w:p w14:paraId="7D3F87BF" w14:textId="77777777" w:rsidR="00230510" w:rsidRPr="00144A08" w:rsidRDefault="00230510" w:rsidP="00230510">
      <w:pPr>
        <w:pStyle w:val="7"/>
        <w:numPr>
          <w:ilvl w:val="0"/>
          <w:numId w:val="0"/>
        </w:numPr>
      </w:pPr>
      <w:r>
        <w:t xml:space="preserve">2.2 </w:t>
      </w:r>
      <w:r w:rsidRPr="00144A08">
        <w:t>EN-DC</w:t>
      </w:r>
      <w:r>
        <w:t xml:space="preserve"> including FR1</w:t>
      </w:r>
    </w:p>
    <w:p w14:paraId="0947B53C" w14:textId="779351B8" w:rsidR="00432797" w:rsidRDefault="00432797" w:rsidP="00432797">
      <w:pPr>
        <w:rPr>
          <w:lang w:eastAsia="ja-JP"/>
        </w:rPr>
      </w:pPr>
      <w:r>
        <w:rPr>
          <w:rFonts w:hint="eastAsia"/>
          <w:lang w:eastAsia="ja-JP"/>
        </w:rPr>
        <w:t>I</w:t>
      </w:r>
      <w:r>
        <w:rPr>
          <w:lang w:eastAsia="ja-JP"/>
        </w:rPr>
        <w:t>n FR1, DL-only band(SDL band) is defined, which is n</w:t>
      </w:r>
      <w:r w:rsidR="002D621E">
        <w:rPr>
          <w:lang w:eastAsia="ja-JP"/>
        </w:rPr>
        <w:t>29, n75 and n76 as of v17.1.0</w:t>
      </w:r>
      <w:r w:rsidR="00CD2D82">
        <w:rPr>
          <w:lang w:eastAsia="ja-JP"/>
        </w:rPr>
        <w:t xml:space="preserve">. </w:t>
      </w:r>
      <w:r w:rsidR="00FB1C61">
        <w:rPr>
          <w:lang w:eastAsia="ja-JP"/>
        </w:rPr>
        <w:t xml:space="preserve">Several </w:t>
      </w:r>
      <w:r w:rsidR="00CD2D82">
        <w:rPr>
          <w:lang w:eastAsia="ja-JP"/>
        </w:rPr>
        <w:t>EN-DC band combination</w:t>
      </w:r>
      <w:r w:rsidR="00FB1C61">
        <w:rPr>
          <w:lang w:eastAsia="ja-JP"/>
        </w:rPr>
        <w:t>s</w:t>
      </w:r>
      <w:r w:rsidR="00CD2D82">
        <w:rPr>
          <w:lang w:eastAsia="ja-JP"/>
        </w:rPr>
        <w:t xml:space="preserve"> which include such DL-only </w:t>
      </w:r>
      <w:r w:rsidR="00A9121B">
        <w:rPr>
          <w:lang w:eastAsia="ja-JP"/>
        </w:rPr>
        <w:t xml:space="preserve">NR </w:t>
      </w:r>
      <w:r w:rsidR="00CD2D82">
        <w:rPr>
          <w:lang w:eastAsia="ja-JP"/>
        </w:rPr>
        <w:t>band is also defined. We can extend the idea in FR1 NR CA test case to EN-DC test cases as below.</w:t>
      </w:r>
      <w:r w:rsidR="00CF6757">
        <w:rPr>
          <w:lang w:eastAsia="ja-JP"/>
        </w:rPr>
        <w:t xml:space="preserve"> Note </w:t>
      </w:r>
      <w:r w:rsidR="0066276A">
        <w:rPr>
          <w:lang w:eastAsia="ja-JP"/>
        </w:rPr>
        <w:t>here that</w:t>
      </w:r>
      <w:r w:rsidR="00CF6757">
        <w:rPr>
          <w:lang w:eastAsia="ja-JP"/>
        </w:rPr>
        <w:t xml:space="preserve"> receiver spurious emission is LTE anchor agnostic test</w:t>
      </w:r>
      <w:r w:rsidR="0066276A">
        <w:rPr>
          <w:lang w:eastAsia="ja-JP"/>
        </w:rPr>
        <w:t>.</w:t>
      </w:r>
    </w:p>
    <w:p w14:paraId="1F00623E" w14:textId="24C308F4" w:rsidR="003459EE" w:rsidRPr="003459EE" w:rsidRDefault="003459EE" w:rsidP="007146AA">
      <w:pPr>
        <w:numPr>
          <w:ilvl w:val="0"/>
          <w:numId w:val="22"/>
        </w:numPr>
        <w:rPr>
          <w:lang w:eastAsia="ja-JP"/>
        </w:rPr>
      </w:pPr>
      <w:r w:rsidRPr="003459EE">
        <w:rPr>
          <w:lang w:eastAsia="ja-JP"/>
        </w:rPr>
        <w:t>2CCs</w:t>
      </w:r>
      <w:r w:rsidR="00DD7271">
        <w:rPr>
          <w:lang w:eastAsia="ja-JP"/>
        </w:rPr>
        <w:t>(1LTE + 1NR)</w:t>
      </w:r>
      <w:r w:rsidRPr="003459EE">
        <w:rPr>
          <w:lang w:eastAsia="ja-JP"/>
        </w:rPr>
        <w:t xml:space="preserve"> test cases are needed to test the NR receiver spurious performance </w:t>
      </w:r>
      <w:r w:rsidR="001979FA">
        <w:rPr>
          <w:lang w:eastAsia="ja-JP"/>
        </w:rPr>
        <w:t>mainly</w:t>
      </w:r>
      <w:r w:rsidR="00DD7271">
        <w:rPr>
          <w:lang w:eastAsia="ja-JP"/>
        </w:rPr>
        <w:t xml:space="preserve"> </w:t>
      </w:r>
      <w:r w:rsidRPr="003459EE">
        <w:rPr>
          <w:lang w:eastAsia="ja-JP"/>
        </w:rPr>
        <w:t xml:space="preserve">for NSA-only </w:t>
      </w:r>
      <w:r w:rsidR="00DD7271">
        <w:rPr>
          <w:lang w:eastAsia="ja-JP"/>
        </w:rPr>
        <w:t>UE</w:t>
      </w:r>
      <w:r w:rsidR="002A6760">
        <w:rPr>
          <w:lang w:eastAsia="ja-JP"/>
        </w:rPr>
        <w:t>.</w:t>
      </w:r>
    </w:p>
    <w:p w14:paraId="6CC594C6" w14:textId="76C4B5FE" w:rsidR="003459EE" w:rsidRPr="003459EE" w:rsidRDefault="003459EE" w:rsidP="007146AA">
      <w:pPr>
        <w:numPr>
          <w:ilvl w:val="0"/>
          <w:numId w:val="22"/>
        </w:numPr>
        <w:rPr>
          <w:lang w:eastAsia="ja-JP"/>
        </w:rPr>
      </w:pPr>
      <w:r w:rsidRPr="003459EE">
        <w:rPr>
          <w:lang w:eastAsia="ja-JP"/>
        </w:rPr>
        <w:t>3CC</w:t>
      </w:r>
      <w:r>
        <w:rPr>
          <w:lang w:eastAsia="ja-JP"/>
        </w:rPr>
        <w:t>s test case</w:t>
      </w:r>
      <w:r w:rsidR="006E0086">
        <w:rPr>
          <w:lang w:eastAsia="ja-JP"/>
        </w:rPr>
        <w:t xml:space="preserve"> is </w:t>
      </w:r>
      <w:r>
        <w:rPr>
          <w:lang w:eastAsia="ja-JP"/>
        </w:rPr>
        <w:t xml:space="preserve">required to test the 1 LTE + </w:t>
      </w:r>
      <w:r w:rsidR="007146AA">
        <w:rPr>
          <w:lang w:eastAsia="ja-JP"/>
        </w:rPr>
        <w:t xml:space="preserve">2 inter-band NR CCs with </w:t>
      </w:r>
      <w:r>
        <w:rPr>
          <w:lang w:eastAsia="ja-JP"/>
        </w:rPr>
        <w:t>DL-only NR band</w:t>
      </w:r>
      <w:r w:rsidR="007146AA">
        <w:rPr>
          <w:lang w:eastAsia="ja-JP"/>
        </w:rPr>
        <w:t xml:space="preserve"> </w:t>
      </w:r>
      <w:r w:rsidR="001979FA">
        <w:rPr>
          <w:lang w:eastAsia="ja-JP"/>
        </w:rPr>
        <w:t>mainly</w:t>
      </w:r>
      <w:r w:rsidR="0043201B">
        <w:rPr>
          <w:lang w:eastAsia="ja-JP"/>
        </w:rPr>
        <w:t xml:space="preserve"> </w:t>
      </w:r>
      <w:r w:rsidR="0043201B" w:rsidRPr="003459EE">
        <w:rPr>
          <w:lang w:eastAsia="ja-JP"/>
        </w:rPr>
        <w:t xml:space="preserve">for </w:t>
      </w:r>
      <w:r>
        <w:rPr>
          <w:lang w:eastAsia="ja-JP"/>
        </w:rPr>
        <w:t>NSA-only UE.</w:t>
      </w:r>
    </w:p>
    <w:p w14:paraId="72E96F3B" w14:textId="1B2685DF" w:rsidR="00B25EF5" w:rsidRPr="00C31E4D" w:rsidRDefault="003459EE" w:rsidP="007146AA">
      <w:pPr>
        <w:numPr>
          <w:ilvl w:val="0"/>
          <w:numId w:val="22"/>
        </w:numPr>
        <w:rPr>
          <w:lang w:eastAsia="ja-JP"/>
        </w:rPr>
      </w:pPr>
      <w:r w:rsidRPr="00C31E4D">
        <w:rPr>
          <w:rFonts w:hint="eastAsia"/>
          <w:lang w:eastAsia="ja-JP"/>
        </w:rPr>
        <w:t>4</w:t>
      </w:r>
      <w:r w:rsidRPr="00C31E4D">
        <w:rPr>
          <w:lang w:eastAsia="ja-JP"/>
        </w:rPr>
        <w:t xml:space="preserve">CCs and upper test cases </w:t>
      </w:r>
      <w:r w:rsidR="00420375">
        <w:rPr>
          <w:lang w:eastAsia="ja-JP"/>
        </w:rPr>
        <w:t>are not</w:t>
      </w:r>
      <w:r w:rsidRPr="00C31E4D">
        <w:rPr>
          <w:lang w:eastAsia="ja-JP"/>
        </w:rPr>
        <w:t xml:space="preserve"> required.</w:t>
      </w:r>
    </w:p>
    <w:p w14:paraId="005D1BA8" w14:textId="77777777" w:rsidR="00681AC5" w:rsidRPr="00C31E4D" w:rsidRDefault="00681AC5" w:rsidP="00B25EF5">
      <w:pPr>
        <w:overflowPunct w:val="0"/>
        <w:autoSpaceDE w:val="0"/>
        <w:autoSpaceDN w:val="0"/>
        <w:adjustRightInd w:val="0"/>
        <w:textAlignment w:val="baseline"/>
        <w:rPr>
          <w:rFonts w:ascii="Calibri" w:eastAsia="游明朝" w:hAnsi="Calibri" w:cs="Arial"/>
          <w:lang w:eastAsia="ja-JP"/>
        </w:rPr>
      </w:pPr>
      <w:bookmarkStart w:id="3" w:name="p2"/>
      <w:r>
        <w:rPr>
          <w:rFonts w:ascii="Calibri" w:eastAsia="游明朝" w:hAnsi="Calibri" w:cs="Arial" w:hint="eastAsia"/>
          <w:b/>
          <w:bCs/>
          <w:lang w:eastAsia="ja-JP"/>
        </w:rPr>
        <w:t>P</w:t>
      </w:r>
      <w:r>
        <w:rPr>
          <w:rFonts w:ascii="Calibri" w:eastAsia="游明朝" w:hAnsi="Calibri" w:cs="Arial"/>
          <w:b/>
          <w:bCs/>
          <w:lang w:eastAsia="ja-JP"/>
        </w:rPr>
        <w:t>roposal</w:t>
      </w:r>
      <w:r w:rsidR="00C75B37">
        <w:rPr>
          <w:rFonts w:ascii="Calibri" w:eastAsia="游明朝" w:hAnsi="Calibri" w:cs="Arial"/>
          <w:b/>
          <w:bCs/>
          <w:lang w:eastAsia="ja-JP"/>
        </w:rPr>
        <w:t xml:space="preserve"> 2</w:t>
      </w:r>
      <w:r>
        <w:rPr>
          <w:rFonts w:ascii="Calibri" w:eastAsia="游明朝" w:hAnsi="Calibri" w:cs="Arial"/>
          <w:b/>
          <w:bCs/>
          <w:lang w:eastAsia="ja-JP"/>
        </w:rPr>
        <w:t xml:space="preserve"> : Remove </w:t>
      </w:r>
      <w:r w:rsidR="00DB3F81">
        <w:rPr>
          <w:rFonts w:ascii="Calibri" w:eastAsia="游明朝" w:hAnsi="Calibri" w:cs="Arial"/>
          <w:b/>
          <w:bCs/>
          <w:lang w:eastAsia="ja-JP"/>
        </w:rPr>
        <w:t>“</w:t>
      </w:r>
      <w:r w:rsidR="00DB3F81" w:rsidRPr="00DB3F81">
        <w:rPr>
          <w:rFonts w:ascii="Calibri" w:eastAsia="游明朝" w:hAnsi="Calibri" w:cs="Arial"/>
          <w:b/>
          <w:bCs/>
          <w:lang w:eastAsia="ja-JP"/>
        </w:rPr>
        <w:t>Spurious Emissions for EN-DC within FR1 (</w:t>
      </w:r>
      <w:r w:rsidR="00DB3F81">
        <w:rPr>
          <w:rFonts w:ascii="Calibri" w:eastAsia="游明朝" w:hAnsi="Calibri" w:cs="Arial"/>
          <w:b/>
          <w:bCs/>
          <w:lang w:eastAsia="ja-JP"/>
        </w:rPr>
        <w:t>x</w:t>
      </w:r>
      <w:r w:rsidR="00DB3F81" w:rsidRPr="00DB3F81">
        <w:rPr>
          <w:rFonts w:ascii="Calibri" w:eastAsia="游明朝" w:hAnsi="Calibri" w:cs="Arial"/>
          <w:b/>
          <w:bCs/>
          <w:lang w:eastAsia="ja-JP"/>
        </w:rPr>
        <w:t xml:space="preserve"> CCs)</w:t>
      </w:r>
      <w:r>
        <w:rPr>
          <w:rFonts w:ascii="Calibri" w:eastAsia="游明朝" w:hAnsi="Calibri" w:cs="Arial"/>
          <w:b/>
          <w:bCs/>
          <w:lang w:eastAsia="ja-JP"/>
        </w:rPr>
        <w:t>”</w:t>
      </w:r>
      <w:r w:rsidR="00C75B37">
        <w:rPr>
          <w:rFonts w:ascii="Calibri" w:eastAsia="游明朝" w:hAnsi="Calibri" w:cs="Arial"/>
          <w:b/>
          <w:bCs/>
          <w:lang w:eastAsia="ja-JP"/>
        </w:rPr>
        <w:t>(</w:t>
      </w:r>
      <w:r w:rsidR="00DB3F81">
        <w:rPr>
          <w:rFonts w:ascii="Calibri" w:eastAsia="游明朝" w:hAnsi="Calibri" w:cs="Arial"/>
          <w:b/>
          <w:bCs/>
          <w:lang w:eastAsia="ja-JP"/>
        </w:rPr>
        <w:t>x&gt;=4</w:t>
      </w:r>
      <w:r w:rsidR="00C75B37">
        <w:rPr>
          <w:rFonts w:ascii="Calibri" w:eastAsia="游明朝" w:hAnsi="Calibri" w:cs="Arial"/>
          <w:b/>
          <w:bCs/>
          <w:lang w:eastAsia="ja-JP"/>
        </w:rPr>
        <w:t>)</w:t>
      </w:r>
      <w:r>
        <w:rPr>
          <w:rFonts w:ascii="Calibri" w:eastAsia="游明朝" w:hAnsi="Calibri" w:cs="Arial"/>
          <w:b/>
          <w:bCs/>
          <w:lang w:eastAsia="ja-JP"/>
        </w:rPr>
        <w:t xml:space="preserve"> from the work plan(5GS_NR_LTE-UEConTest) and TS 38.521-3.</w:t>
      </w:r>
    </w:p>
    <w:p w14:paraId="0EFA9AD5" w14:textId="55F94F18" w:rsidR="00C75B37" w:rsidRDefault="00D01879" w:rsidP="00B876A2">
      <w:pPr>
        <w:overflowPunct w:val="0"/>
        <w:autoSpaceDE w:val="0"/>
        <w:autoSpaceDN w:val="0"/>
        <w:adjustRightInd w:val="0"/>
        <w:textAlignment w:val="baseline"/>
        <w:rPr>
          <w:rFonts w:ascii="Calibri" w:eastAsia="游明朝" w:hAnsi="Calibri" w:cs="Arial"/>
          <w:b/>
          <w:bCs/>
          <w:lang w:eastAsia="ja-JP"/>
        </w:rPr>
      </w:pPr>
      <w:bookmarkStart w:id="4" w:name="p3"/>
      <w:bookmarkEnd w:id="3"/>
      <w:r>
        <w:rPr>
          <w:rFonts w:ascii="Calibri" w:eastAsia="游明朝" w:hAnsi="Calibri" w:cs="Arial" w:hint="eastAsia"/>
          <w:b/>
          <w:bCs/>
          <w:lang w:eastAsia="ja-JP"/>
        </w:rPr>
        <w:t>P</w:t>
      </w:r>
      <w:r>
        <w:rPr>
          <w:rFonts w:ascii="Calibri" w:eastAsia="游明朝" w:hAnsi="Calibri" w:cs="Arial"/>
          <w:b/>
          <w:bCs/>
          <w:lang w:eastAsia="ja-JP"/>
        </w:rPr>
        <w:t xml:space="preserve">roposal 3 : </w:t>
      </w:r>
      <w:r w:rsidR="00643D35">
        <w:rPr>
          <w:rFonts w:ascii="Calibri" w:eastAsia="游明朝" w:hAnsi="Calibri" w:cs="Arial"/>
          <w:b/>
          <w:bCs/>
          <w:lang w:eastAsia="ja-JP"/>
        </w:rPr>
        <w:t xml:space="preserve">Make </w:t>
      </w:r>
      <w:r>
        <w:rPr>
          <w:rFonts w:ascii="Calibri" w:eastAsia="游明朝" w:hAnsi="Calibri" w:cs="Arial"/>
          <w:b/>
          <w:bCs/>
          <w:lang w:eastAsia="ja-JP"/>
        </w:rPr>
        <w:t>“</w:t>
      </w:r>
      <w:r w:rsidRPr="00DB3F81">
        <w:rPr>
          <w:rFonts w:ascii="Calibri" w:eastAsia="游明朝" w:hAnsi="Calibri" w:cs="Arial"/>
          <w:b/>
          <w:bCs/>
          <w:lang w:eastAsia="ja-JP"/>
        </w:rPr>
        <w:t>Spurious Emissions for EN-DC within FR1 (</w:t>
      </w:r>
      <w:r>
        <w:rPr>
          <w:rFonts w:ascii="Calibri" w:eastAsia="游明朝" w:hAnsi="Calibri" w:cs="Arial"/>
          <w:b/>
          <w:bCs/>
          <w:lang w:eastAsia="ja-JP"/>
        </w:rPr>
        <w:t>3</w:t>
      </w:r>
      <w:r w:rsidRPr="00DB3F81">
        <w:rPr>
          <w:rFonts w:ascii="Calibri" w:eastAsia="游明朝" w:hAnsi="Calibri" w:cs="Arial"/>
          <w:b/>
          <w:bCs/>
          <w:lang w:eastAsia="ja-JP"/>
        </w:rPr>
        <w:t xml:space="preserve"> CCs)</w:t>
      </w:r>
      <w:r>
        <w:rPr>
          <w:rFonts w:ascii="Calibri" w:eastAsia="游明朝" w:hAnsi="Calibri" w:cs="Arial"/>
          <w:b/>
          <w:bCs/>
          <w:lang w:eastAsia="ja-JP"/>
        </w:rPr>
        <w:t xml:space="preserve">” </w:t>
      </w:r>
      <w:r w:rsidR="00643D35">
        <w:rPr>
          <w:rFonts w:ascii="Calibri" w:eastAsia="游明朝" w:hAnsi="Calibri" w:cs="Arial"/>
          <w:b/>
          <w:bCs/>
          <w:lang w:eastAsia="ja-JP"/>
        </w:rPr>
        <w:t xml:space="preserve">applicable for </w:t>
      </w:r>
      <w:r>
        <w:rPr>
          <w:rFonts w:ascii="Calibri" w:eastAsia="游明朝" w:hAnsi="Calibri" w:cs="Arial"/>
          <w:b/>
          <w:bCs/>
          <w:lang w:eastAsia="ja-JP"/>
        </w:rPr>
        <w:t xml:space="preserve"> </w:t>
      </w:r>
      <w:r w:rsidRPr="00D01879">
        <w:rPr>
          <w:rFonts w:ascii="Calibri" w:eastAsia="游明朝" w:hAnsi="Calibri" w:cs="Arial"/>
          <w:b/>
          <w:bCs/>
          <w:lang w:eastAsia="ja-JP"/>
        </w:rPr>
        <w:t xml:space="preserve">1 LTE + </w:t>
      </w:r>
      <w:r w:rsidR="000C16FF">
        <w:rPr>
          <w:rFonts w:ascii="Calibri" w:eastAsia="游明朝" w:hAnsi="Calibri" w:cs="Arial"/>
          <w:b/>
          <w:bCs/>
          <w:lang w:eastAsia="ja-JP"/>
        </w:rPr>
        <w:t>2 inter-band NR CCs with</w:t>
      </w:r>
      <w:r w:rsidRPr="00D01879">
        <w:rPr>
          <w:rFonts w:ascii="Calibri" w:eastAsia="游明朝" w:hAnsi="Calibri" w:cs="Arial"/>
          <w:b/>
          <w:bCs/>
          <w:lang w:eastAsia="ja-JP"/>
        </w:rPr>
        <w:t xml:space="preserve"> DL-only NR band</w:t>
      </w:r>
      <w:r w:rsidR="000C16FF">
        <w:rPr>
          <w:rFonts w:ascii="Calibri" w:eastAsia="游明朝" w:hAnsi="Calibri" w:cs="Arial"/>
          <w:b/>
          <w:bCs/>
          <w:lang w:eastAsia="ja-JP"/>
        </w:rPr>
        <w:t>.</w:t>
      </w:r>
    </w:p>
    <w:bookmarkEnd w:id="4"/>
    <w:p w14:paraId="3F128398" w14:textId="3BD12B4D" w:rsidR="00EC5795" w:rsidRPr="0033622A" w:rsidRDefault="00962DB6" w:rsidP="00B876A2">
      <w:pPr>
        <w:overflowPunct w:val="0"/>
        <w:autoSpaceDE w:val="0"/>
        <w:autoSpaceDN w:val="0"/>
        <w:adjustRightInd w:val="0"/>
        <w:textAlignment w:val="baseline"/>
        <w:rPr>
          <w:rFonts w:eastAsia="游明朝"/>
          <w:lang w:eastAsia="ja-JP"/>
        </w:rPr>
      </w:pPr>
      <w:r w:rsidRPr="0033622A">
        <w:rPr>
          <w:rFonts w:eastAsia="游明朝"/>
          <w:lang w:eastAsia="ja-JP"/>
        </w:rPr>
        <w:t>Note : More specifically, DC_XA_nYA-nZA, DC_(n)XAA_nZA</w:t>
      </w:r>
      <w:r w:rsidR="007D4513">
        <w:rPr>
          <w:rFonts w:eastAsia="游明朝"/>
          <w:lang w:eastAsia="ja-JP"/>
        </w:rPr>
        <w:t xml:space="preserve"> and </w:t>
      </w:r>
      <w:r w:rsidRPr="0033622A">
        <w:rPr>
          <w:rFonts w:eastAsia="游明朝"/>
          <w:lang w:eastAsia="ja-JP"/>
        </w:rPr>
        <w:t>DC_XA_nXA-nZA</w:t>
      </w:r>
      <w:r w:rsidR="00006C5F">
        <w:rPr>
          <w:rFonts w:eastAsia="游明朝"/>
          <w:lang w:eastAsia="ja-JP"/>
        </w:rPr>
        <w:t>, where nZ is DL-only</w:t>
      </w:r>
      <w:r w:rsidR="00E56F82">
        <w:rPr>
          <w:rFonts w:eastAsia="游明朝"/>
          <w:lang w:eastAsia="ja-JP"/>
        </w:rPr>
        <w:t xml:space="preserve"> NR</w:t>
      </w:r>
      <w:r w:rsidR="00006C5F">
        <w:rPr>
          <w:rFonts w:eastAsia="游明朝"/>
          <w:lang w:eastAsia="ja-JP"/>
        </w:rPr>
        <w:t xml:space="preserve"> band</w:t>
      </w:r>
      <w:r w:rsidRPr="0033622A">
        <w:rPr>
          <w:rFonts w:eastAsia="游明朝"/>
          <w:lang w:eastAsia="ja-JP"/>
        </w:rPr>
        <w:t xml:space="preserve"> are applicable.</w:t>
      </w:r>
    </w:p>
    <w:tbl>
      <w:tblPr>
        <w:tblW w:w="5000" w:type="pct"/>
        <w:tblCellMar>
          <w:left w:w="99" w:type="dxa"/>
          <w:right w:w="99" w:type="dxa"/>
        </w:tblCellMar>
        <w:tblLook w:val="04A0" w:firstRow="1" w:lastRow="0" w:firstColumn="1" w:lastColumn="0" w:noHBand="0" w:noVBand="1"/>
      </w:tblPr>
      <w:tblGrid>
        <w:gridCol w:w="452"/>
        <w:gridCol w:w="293"/>
        <w:gridCol w:w="615"/>
        <w:gridCol w:w="767"/>
        <w:gridCol w:w="2597"/>
        <w:gridCol w:w="320"/>
        <w:gridCol w:w="706"/>
        <w:gridCol w:w="1272"/>
        <w:gridCol w:w="599"/>
        <w:gridCol w:w="1083"/>
        <w:gridCol w:w="686"/>
        <w:gridCol w:w="439"/>
      </w:tblGrid>
      <w:tr w:rsidR="00DB3F81" w:rsidRPr="006D1125" w14:paraId="050CB4EE" w14:textId="77777777" w:rsidTr="00DB3F81">
        <w:trPr>
          <w:trHeight w:val="125"/>
        </w:trPr>
        <w:tc>
          <w:tcPr>
            <w:tcW w:w="232" w:type="pct"/>
            <w:tcBorders>
              <w:top w:val="single" w:sz="4" w:space="0" w:color="auto"/>
              <w:left w:val="single" w:sz="4" w:space="0" w:color="auto"/>
              <w:bottom w:val="single" w:sz="4" w:space="0" w:color="auto"/>
              <w:right w:val="nil"/>
            </w:tcBorders>
            <w:shd w:val="clear" w:color="000000" w:fill="D9D9D9"/>
            <w:noWrap/>
            <w:hideMark/>
          </w:tcPr>
          <w:p w14:paraId="444F387D" w14:textId="77777777" w:rsidR="006D1125" w:rsidRPr="006D1125" w:rsidRDefault="006D1125" w:rsidP="006D1125">
            <w:pPr>
              <w:spacing w:after="0"/>
              <w:jc w:val="center"/>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 xml:space="preserve">　</w:t>
            </w:r>
          </w:p>
        </w:tc>
        <w:tc>
          <w:tcPr>
            <w:tcW w:w="151" w:type="pct"/>
            <w:tcBorders>
              <w:top w:val="single" w:sz="4" w:space="0" w:color="auto"/>
              <w:left w:val="single" w:sz="4" w:space="0" w:color="auto"/>
              <w:bottom w:val="single" w:sz="4" w:space="0" w:color="auto"/>
              <w:right w:val="nil"/>
            </w:tcBorders>
            <w:shd w:val="clear" w:color="000000" w:fill="D9D9D9"/>
            <w:noWrap/>
            <w:hideMark/>
          </w:tcPr>
          <w:p w14:paraId="2E36F066" w14:textId="77777777" w:rsidR="006D1125" w:rsidRPr="006D1125" w:rsidRDefault="006D1125" w:rsidP="006D1125">
            <w:pPr>
              <w:spacing w:after="0"/>
              <w:jc w:val="center"/>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 xml:space="preserve">　</w:t>
            </w:r>
          </w:p>
        </w:tc>
        <w:tc>
          <w:tcPr>
            <w:tcW w:w="313" w:type="pct"/>
            <w:tcBorders>
              <w:top w:val="single" w:sz="4" w:space="0" w:color="auto"/>
              <w:left w:val="single" w:sz="4" w:space="0" w:color="auto"/>
              <w:bottom w:val="single" w:sz="4" w:space="0" w:color="auto"/>
              <w:right w:val="single" w:sz="4" w:space="0" w:color="auto"/>
            </w:tcBorders>
            <w:shd w:val="clear" w:color="000000" w:fill="D9D9D9"/>
            <w:hideMark/>
          </w:tcPr>
          <w:p w14:paraId="0CB13C7E"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38.521-3</w:t>
            </w:r>
          </w:p>
        </w:tc>
        <w:tc>
          <w:tcPr>
            <w:tcW w:w="390" w:type="pct"/>
            <w:tcBorders>
              <w:top w:val="single" w:sz="4" w:space="0" w:color="auto"/>
              <w:left w:val="nil"/>
              <w:bottom w:val="single" w:sz="4" w:space="0" w:color="auto"/>
              <w:right w:val="single" w:sz="4" w:space="0" w:color="auto"/>
            </w:tcBorders>
            <w:shd w:val="clear" w:color="000000" w:fill="D9D9D9"/>
            <w:hideMark/>
          </w:tcPr>
          <w:p w14:paraId="066A7389"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7.9B.3_1</w:t>
            </w:r>
          </w:p>
        </w:tc>
        <w:tc>
          <w:tcPr>
            <w:tcW w:w="1322" w:type="pct"/>
            <w:tcBorders>
              <w:top w:val="single" w:sz="4" w:space="0" w:color="auto"/>
              <w:left w:val="nil"/>
              <w:bottom w:val="single" w:sz="4" w:space="0" w:color="auto"/>
              <w:right w:val="single" w:sz="4" w:space="0" w:color="auto"/>
            </w:tcBorders>
            <w:shd w:val="clear" w:color="000000" w:fill="D9D9D9"/>
            <w:hideMark/>
          </w:tcPr>
          <w:p w14:paraId="3CDF065E"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Spurious Emissions for EN-DC within FR1 (&gt;2 CCs)</w:t>
            </w:r>
          </w:p>
        </w:tc>
        <w:tc>
          <w:tcPr>
            <w:tcW w:w="165" w:type="pct"/>
            <w:tcBorders>
              <w:top w:val="single" w:sz="4" w:space="0" w:color="auto"/>
              <w:left w:val="nil"/>
              <w:bottom w:val="single" w:sz="4" w:space="0" w:color="auto"/>
              <w:right w:val="single" w:sz="4" w:space="0" w:color="auto"/>
            </w:tcBorders>
            <w:shd w:val="clear" w:color="000000" w:fill="D9D9D9"/>
            <w:hideMark/>
          </w:tcPr>
          <w:p w14:paraId="53041572"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 xml:space="preserve">　</w:t>
            </w:r>
          </w:p>
        </w:tc>
        <w:tc>
          <w:tcPr>
            <w:tcW w:w="361" w:type="pct"/>
            <w:tcBorders>
              <w:top w:val="single" w:sz="4" w:space="0" w:color="auto"/>
              <w:left w:val="nil"/>
              <w:bottom w:val="single" w:sz="4" w:space="0" w:color="auto"/>
              <w:right w:val="single" w:sz="4" w:space="0" w:color="auto"/>
            </w:tcBorders>
            <w:shd w:val="clear" w:color="000000" w:fill="D9D9D9"/>
            <w:hideMark/>
          </w:tcPr>
          <w:p w14:paraId="5EB79353"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Anritsu</w:t>
            </w:r>
          </w:p>
        </w:tc>
        <w:tc>
          <w:tcPr>
            <w:tcW w:w="649" w:type="pct"/>
            <w:tcBorders>
              <w:top w:val="single" w:sz="4" w:space="0" w:color="auto"/>
              <w:left w:val="nil"/>
              <w:bottom w:val="single" w:sz="4" w:space="0" w:color="auto"/>
              <w:right w:val="single" w:sz="4" w:space="0" w:color="auto"/>
            </w:tcBorders>
            <w:shd w:val="clear" w:color="000000" w:fill="D9D9D9"/>
            <w:hideMark/>
          </w:tcPr>
          <w:p w14:paraId="439BB9FC"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 xml:space="preserve">　</w:t>
            </w:r>
          </w:p>
        </w:tc>
        <w:tc>
          <w:tcPr>
            <w:tcW w:w="288" w:type="pct"/>
            <w:tcBorders>
              <w:top w:val="single" w:sz="4" w:space="0" w:color="auto"/>
              <w:left w:val="nil"/>
              <w:bottom w:val="single" w:sz="4" w:space="0" w:color="auto"/>
              <w:right w:val="single" w:sz="4" w:space="0" w:color="auto"/>
            </w:tcBorders>
            <w:shd w:val="clear" w:color="000000" w:fill="D9D9D9"/>
            <w:hideMark/>
          </w:tcPr>
          <w:p w14:paraId="483AC26D"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 xml:space="preserve">　</w:t>
            </w:r>
          </w:p>
        </w:tc>
        <w:tc>
          <w:tcPr>
            <w:tcW w:w="553" w:type="pct"/>
            <w:tcBorders>
              <w:top w:val="single" w:sz="4" w:space="0" w:color="auto"/>
              <w:left w:val="nil"/>
              <w:bottom w:val="single" w:sz="4" w:space="0" w:color="auto"/>
              <w:right w:val="single" w:sz="4" w:space="0" w:color="auto"/>
            </w:tcBorders>
            <w:shd w:val="clear" w:color="000000" w:fill="D9D9D9"/>
            <w:hideMark/>
          </w:tcPr>
          <w:p w14:paraId="1141AD30"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 xml:space="preserve">　</w:t>
            </w:r>
          </w:p>
        </w:tc>
        <w:tc>
          <w:tcPr>
            <w:tcW w:w="351" w:type="pct"/>
            <w:tcBorders>
              <w:top w:val="single" w:sz="4" w:space="0" w:color="auto"/>
              <w:left w:val="nil"/>
              <w:bottom w:val="single" w:sz="4" w:space="0" w:color="auto"/>
              <w:right w:val="single" w:sz="4" w:space="0" w:color="auto"/>
            </w:tcBorders>
            <w:shd w:val="clear" w:color="000000" w:fill="D9D9D9"/>
            <w:hideMark/>
          </w:tcPr>
          <w:p w14:paraId="1F9DB8E5" w14:textId="77777777" w:rsidR="006D1125" w:rsidRPr="006D1125" w:rsidRDefault="006D1125" w:rsidP="006D1125">
            <w:pPr>
              <w:spacing w:after="0"/>
              <w:outlineLvl w:val="0"/>
              <w:rPr>
                <w:rFonts w:ascii="游ゴシック" w:eastAsia="游ゴシック" w:hAnsi="游ゴシック" w:cs="ＭＳ Ｐゴシック"/>
                <w:sz w:val="12"/>
                <w:szCs w:val="12"/>
                <w:lang w:val="en-US" w:eastAsia="ja-JP"/>
              </w:rPr>
            </w:pPr>
            <w:r w:rsidRPr="006D1125">
              <w:rPr>
                <w:rFonts w:ascii="游ゴシック" w:eastAsia="游ゴシック" w:hAnsi="游ゴシック" w:cs="ＭＳ Ｐゴシック" w:hint="eastAsia"/>
                <w:sz w:val="12"/>
                <w:szCs w:val="12"/>
                <w:lang w:val="en-US" w:eastAsia="ja-JP"/>
              </w:rPr>
              <w:t>0</w:t>
            </w:r>
          </w:p>
        </w:tc>
        <w:tc>
          <w:tcPr>
            <w:tcW w:w="223" w:type="pct"/>
            <w:tcBorders>
              <w:top w:val="nil"/>
              <w:left w:val="single" w:sz="4" w:space="0" w:color="auto"/>
              <w:bottom w:val="single" w:sz="4" w:space="0" w:color="auto"/>
              <w:right w:val="single" w:sz="4" w:space="0" w:color="auto"/>
            </w:tcBorders>
            <w:shd w:val="thinDiagStripe" w:color="000000" w:fill="auto"/>
            <w:noWrap/>
            <w:hideMark/>
          </w:tcPr>
          <w:p w14:paraId="00CAF459" w14:textId="77777777" w:rsidR="006D1125" w:rsidRPr="006D1125" w:rsidRDefault="006D1125" w:rsidP="006D1125">
            <w:pPr>
              <w:spacing w:after="0"/>
              <w:jc w:val="center"/>
              <w:outlineLvl w:val="0"/>
              <w:rPr>
                <w:rFonts w:ascii="Arial" w:eastAsia="游ゴシック" w:hAnsi="Arial" w:cs="Arial"/>
                <w:color w:val="A6A6A6"/>
                <w:sz w:val="12"/>
                <w:szCs w:val="12"/>
                <w:lang w:val="en-US" w:eastAsia="ja-JP"/>
              </w:rPr>
            </w:pPr>
            <w:r w:rsidRPr="006D1125">
              <w:rPr>
                <w:rFonts w:ascii="Arial" w:eastAsia="游ゴシック" w:hAnsi="Arial" w:cs="Arial"/>
                <w:color w:val="A6A6A6"/>
                <w:sz w:val="12"/>
                <w:szCs w:val="12"/>
                <w:lang w:val="en-US" w:eastAsia="ja-JP"/>
              </w:rPr>
              <w:t xml:space="preserve">　</w:t>
            </w:r>
          </w:p>
        </w:tc>
      </w:tr>
      <w:tr w:rsidR="00DB3F81" w:rsidRPr="006D1125" w14:paraId="44689546" w14:textId="77777777" w:rsidTr="00DB3F81">
        <w:trPr>
          <w:trHeight w:val="272"/>
        </w:trPr>
        <w:tc>
          <w:tcPr>
            <w:tcW w:w="232" w:type="pct"/>
            <w:tcBorders>
              <w:top w:val="nil"/>
              <w:left w:val="single" w:sz="4" w:space="0" w:color="auto"/>
              <w:bottom w:val="single" w:sz="4" w:space="0" w:color="auto"/>
              <w:right w:val="nil"/>
            </w:tcBorders>
            <w:shd w:val="clear" w:color="auto" w:fill="auto"/>
            <w:noWrap/>
            <w:hideMark/>
          </w:tcPr>
          <w:p w14:paraId="5385C396" w14:textId="77777777" w:rsidR="006D1125" w:rsidRPr="006D1125" w:rsidRDefault="006D1125" w:rsidP="006D1125">
            <w:pPr>
              <w:spacing w:after="0"/>
              <w:jc w:val="center"/>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362</w:t>
            </w:r>
          </w:p>
        </w:tc>
        <w:tc>
          <w:tcPr>
            <w:tcW w:w="151" w:type="pct"/>
            <w:tcBorders>
              <w:top w:val="nil"/>
              <w:left w:val="single" w:sz="4" w:space="0" w:color="auto"/>
              <w:bottom w:val="single" w:sz="4" w:space="0" w:color="auto"/>
              <w:right w:val="nil"/>
            </w:tcBorders>
            <w:shd w:val="clear" w:color="auto" w:fill="auto"/>
            <w:noWrap/>
            <w:hideMark/>
          </w:tcPr>
          <w:p w14:paraId="4DAD2E83" w14:textId="77777777" w:rsidR="006D1125" w:rsidRPr="006D1125" w:rsidRDefault="006D1125" w:rsidP="006D1125">
            <w:pPr>
              <w:spacing w:after="0"/>
              <w:jc w:val="center"/>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Y</w:t>
            </w:r>
          </w:p>
        </w:tc>
        <w:tc>
          <w:tcPr>
            <w:tcW w:w="313" w:type="pct"/>
            <w:tcBorders>
              <w:top w:val="nil"/>
              <w:left w:val="single" w:sz="4" w:space="0" w:color="auto"/>
              <w:bottom w:val="single" w:sz="4" w:space="0" w:color="auto"/>
              <w:right w:val="single" w:sz="4" w:space="0" w:color="auto"/>
            </w:tcBorders>
            <w:shd w:val="clear" w:color="auto" w:fill="auto"/>
            <w:hideMark/>
          </w:tcPr>
          <w:p w14:paraId="07DE2A17"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38.521-3</w:t>
            </w:r>
          </w:p>
        </w:tc>
        <w:tc>
          <w:tcPr>
            <w:tcW w:w="390" w:type="pct"/>
            <w:tcBorders>
              <w:top w:val="nil"/>
              <w:left w:val="nil"/>
              <w:bottom w:val="single" w:sz="4" w:space="0" w:color="auto"/>
              <w:right w:val="single" w:sz="4" w:space="0" w:color="auto"/>
            </w:tcBorders>
            <w:shd w:val="clear" w:color="auto" w:fill="auto"/>
            <w:hideMark/>
          </w:tcPr>
          <w:p w14:paraId="7101674E"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7.9B.3_1.1</w:t>
            </w:r>
          </w:p>
        </w:tc>
        <w:tc>
          <w:tcPr>
            <w:tcW w:w="1322" w:type="pct"/>
            <w:tcBorders>
              <w:top w:val="nil"/>
              <w:left w:val="nil"/>
              <w:bottom w:val="single" w:sz="4" w:space="0" w:color="auto"/>
              <w:right w:val="single" w:sz="4" w:space="0" w:color="auto"/>
            </w:tcBorders>
            <w:shd w:val="clear" w:color="auto" w:fill="auto"/>
            <w:hideMark/>
          </w:tcPr>
          <w:p w14:paraId="5DE508F4"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Spurious Emissions for EN-DC within FR1  (3 CCs)</w:t>
            </w:r>
          </w:p>
        </w:tc>
        <w:tc>
          <w:tcPr>
            <w:tcW w:w="165" w:type="pct"/>
            <w:tcBorders>
              <w:top w:val="nil"/>
              <w:left w:val="nil"/>
              <w:bottom w:val="single" w:sz="4" w:space="0" w:color="auto"/>
              <w:right w:val="single" w:sz="4" w:space="0" w:color="auto"/>
            </w:tcBorders>
            <w:shd w:val="clear" w:color="auto" w:fill="auto"/>
            <w:hideMark/>
          </w:tcPr>
          <w:p w14:paraId="36956EF4"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 xml:space="preserve">　</w:t>
            </w:r>
          </w:p>
        </w:tc>
        <w:tc>
          <w:tcPr>
            <w:tcW w:w="361" w:type="pct"/>
            <w:tcBorders>
              <w:top w:val="nil"/>
              <w:left w:val="nil"/>
              <w:bottom w:val="single" w:sz="4" w:space="0" w:color="auto"/>
              <w:right w:val="single" w:sz="4" w:space="0" w:color="auto"/>
            </w:tcBorders>
            <w:shd w:val="clear" w:color="auto" w:fill="auto"/>
            <w:hideMark/>
          </w:tcPr>
          <w:p w14:paraId="1DCE5937"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Anritsu</w:t>
            </w:r>
          </w:p>
        </w:tc>
        <w:tc>
          <w:tcPr>
            <w:tcW w:w="649" w:type="pct"/>
            <w:tcBorders>
              <w:top w:val="nil"/>
              <w:left w:val="nil"/>
              <w:bottom w:val="single" w:sz="4" w:space="0" w:color="auto"/>
              <w:right w:val="single" w:sz="4" w:space="0" w:color="auto"/>
            </w:tcBorders>
            <w:shd w:val="clear" w:color="auto" w:fill="auto"/>
            <w:hideMark/>
          </w:tcPr>
          <w:p w14:paraId="10414CE7"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Opt 3: RAN5#91 (May-21)</w:t>
            </w:r>
            <w:r w:rsidRPr="006D1125">
              <w:rPr>
                <w:rFonts w:ascii="游ゴシック" w:eastAsia="游ゴシック" w:hAnsi="游ゴシック" w:cs="ＭＳ Ｐゴシック" w:hint="eastAsia"/>
                <w:color w:val="000000"/>
                <w:sz w:val="12"/>
                <w:szCs w:val="12"/>
                <w:lang w:val="en-US" w:eastAsia="ja-JP"/>
              </w:rPr>
              <w:br/>
              <w:t>Opt 4: FFS</w:t>
            </w:r>
            <w:r w:rsidRPr="006D1125">
              <w:rPr>
                <w:rFonts w:ascii="游ゴシック" w:eastAsia="游ゴシック" w:hAnsi="游ゴシック" w:cs="ＭＳ Ｐゴシック" w:hint="eastAsia"/>
                <w:color w:val="000000"/>
                <w:sz w:val="12"/>
                <w:szCs w:val="12"/>
                <w:lang w:val="en-US" w:eastAsia="ja-JP"/>
              </w:rPr>
              <w:br/>
              <w:t>Opt 7: FFS</w:t>
            </w:r>
          </w:p>
        </w:tc>
        <w:tc>
          <w:tcPr>
            <w:tcW w:w="288" w:type="pct"/>
            <w:tcBorders>
              <w:top w:val="nil"/>
              <w:left w:val="nil"/>
              <w:bottom w:val="single" w:sz="4" w:space="0" w:color="auto"/>
              <w:right w:val="single" w:sz="4" w:space="0" w:color="auto"/>
            </w:tcBorders>
            <w:shd w:val="clear" w:color="auto" w:fill="auto"/>
            <w:hideMark/>
          </w:tcPr>
          <w:p w14:paraId="342FFD0E"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R5-212867</w:t>
            </w:r>
          </w:p>
        </w:tc>
        <w:tc>
          <w:tcPr>
            <w:tcW w:w="553" w:type="pct"/>
            <w:tcBorders>
              <w:top w:val="nil"/>
              <w:left w:val="nil"/>
              <w:bottom w:val="single" w:sz="4" w:space="0" w:color="auto"/>
              <w:right w:val="single" w:sz="4" w:space="0" w:color="auto"/>
            </w:tcBorders>
            <w:shd w:val="clear" w:color="auto" w:fill="auto"/>
            <w:hideMark/>
          </w:tcPr>
          <w:p w14:paraId="300BD256"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Test can be completed at RAN5#87</w:t>
            </w:r>
          </w:p>
        </w:tc>
        <w:tc>
          <w:tcPr>
            <w:tcW w:w="351" w:type="pct"/>
            <w:tcBorders>
              <w:top w:val="nil"/>
              <w:left w:val="nil"/>
              <w:bottom w:val="single" w:sz="4" w:space="0" w:color="auto"/>
              <w:right w:val="single" w:sz="4" w:space="0" w:color="auto"/>
            </w:tcBorders>
            <w:shd w:val="clear" w:color="000000" w:fill="D9D9D9"/>
            <w:hideMark/>
          </w:tcPr>
          <w:p w14:paraId="5090F553" w14:textId="77777777" w:rsidR="006D1125" w:rsidRPr="006D1125" w:rsidRDefault="006D1125" w:rsidP="006D1125">
            <w:pPr>
              <w:spacing w:after="0"/>
              <w:outlineLvl w:val="0"/>
              <w:rPr>
                <w:rFonts w:ascii="游ゴシック" w:eastAsia="游ゴシック" w:hAnsi="游ゴシック" w:cs="ＭＳ Ｐゴシック"/>
                <w:sz w:val="12"/>
                <w:szCs w:val="12"/>
                <w:lang w:val="en-US" w:eastAsia="ja-JP"/>
              </w:rPr>
            </w:pPr>
            <w:r w:rsidRPr="006D1125">
              <w:rPr>
                <w:rFonts w:ascii="游ゴシック" w:eastAsia="游ゴシック" w:hAnsi="游ゴシック" w:cs="ＭＳ Ｐゴシック" w:hint="eastAsia"/>
                <w:sz w:val="12"/>
                <w:szCs w:val="12"/>
                <w:lang w:val="en-US" w:eastAsia="ja-JP"/>
              </w:rPr>
              <w:t>1</w:t>
            </w:r>
          </w:p>
        </w:tc>
        <w:tc>
          <w:tcPr>
            <w:tcW w:w="223" w:type="pct"/>
            <w:tcBorders>
              <w:top w:val="nil"/>
              <w:left w:val="single" w:sz="4" w:space="0" w:color="auto"/>
              <w:bottom w:val="single" w:sz="4" w:space="0" w:color="auto"/>
              <w:right w:val="single" w:sz="4" w:space="0" w:color="auto"/>
            </w:tcBorders>
            <w:shd w:val="clear" w:color="000000" w:fill="FFFF00"/>
            <w:noWrap/>
            <w:hideMark/>
          </w:tcPr>
          <w:p w14:paraId="642040F3" w14:textId="77777777" w:rsidR="006D1125" w:rsidRPr="006D1125" w:rsidRDefault="006D1125" w:rsidP="006D1125">
            <w:pPr>
              <w:spacing w:after="0"/>
              <w:jc w:val="center"/>
              <w:outlineLvl w:val="0"/>
              <w:rPr>
                <w:rFonts w:ascii="Arial" w:eastAsia="游ゴシック" w:hAnsi="Arial" w:cs="Arial"/>
                <w:color w:val="000000"/>
                <w:sz w:val="12"/>
                <w:szCs w:val="12"/>
                <w:lang w:val="en-US" w:eastAsia="ja-JP"/>
              </w:rPr>
            </w:pPr>
            <w:r w:rsidRPr="006D1125">
              <w:rPr>
                <w:rFonts w:ascii="Arial" w:eastAsia="游ゴシック" w:hAnsi="Arial" w:cs="Arial"/>
                <w:color w:val="000000"/>
                <w:sz w:val="12"/>
                <w:szCs w:val="12"/>
                <w:lang w:val="en-US" w:eastAsia="ja-JP"/>
              </w:rPr>
              <w:t>33%</w:t>
            </w:r>
          </w:p>
        </w:tc>
      </w:tr>
      <w:tr w:rsidR="00DB3F81" w:rsidRPr="006D1125" w14:paraId="519BF471" w14:textId="77777777" w:rsidTr="00DB3F81">
        <w:trPr>
          <w:trHeight w:val="50"/>
        </w:trPr>
        <w:tc>
          <w:tcPr>
            <w:tcW w:w="232" w:type="pct"/>
            <w:tcBorders>
              <w:top w:val="nil"/>
              <w:left w:val="single" w:sz="4" w:space="0" w:color="auto"/>
              <w:bottom w:val="single" w:sz="4" w:space="0" w:color="auto"/>
              <w:right w:val="nil"/>
            </w:tcBorders>
            <w:shd w:val="clear" w:color="auto" w:fill="auto"/>
            <w:noWrap/>
            <w:hideMark/>
          </w:tcPr>
          <w:p w14:paraId="7B3386F4" w14:textId="77777777" w:rsidR="006D1125" w:rsidRPr="006D1125" w:rsidRDefault="006D1125" w:rsidP="006D1125">
            <w:pPr>
              <w:spacing w:after="0"/>
              <w:jc w:val="center"/>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363</w:t>
            </w:r>
          </w:p>
        </w:tc>
        <w:tc>
          <w:tcPr>
            <w:tcW w:w="151" w:type="pct"/>
            <w:tcBorders>
              <w:top w:val="nil"/>
              <w:left w:val="single" w:sz="4" w:space="0" w:color="auto"/>
              <w:bottom w:val="single" w:sz="4" w:space="0" w:color="auto"/>
              <w:right w:val="nil"/>
            </w:tcBorders>
            <w:shd w:val="clear" w:color="auto" w:fill="auto"/>
            <w:noWrap/>
            <w:hideMark/>
          </w:tcPr>
          <w:p w14:paraId="02CD2765" w14:textId="77777777" w:rsidR="006D1125" w:rsidRPr="006D1125" w:rsidRDefault="006D1125" w:rsidP="006D1125">
            <w:pPr>
              <w:spacing w:after="0"/>
              <w:jc w:val="center"/>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Y</w:t>
            </w:r>
          </w:p>
        </w:tc>
        <w:tc>
          <w:tcPr>
            <w:tcW w:w="313" w:type="pct"/>
            <w:tcBorders>
              <w:top w:val="nil"/>
              <w:left w:val="single" w:sz="4" w:space="0" w:color="auto"/>
              <w:bottom w:val="single" w:sz="4" w:space="0" w:color="auto"/>
              <w:right w:val="single" w:sz="4" w:space="0" w:color="auto"/>
            </w:tcBorders>
            <w:shd w:val="clear" w:color="auto" w:fill="auto"/>
            <w:hideMark/>
          </w:tcPr>
          <w:p w14:paraId="136CFEC6"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38.521-3</w:t>
            </w:r>
          </w:p>
        </w:tc>
        <w:tc>
          <w:tcPr>
            <w:tcW w:w="390" w:type="pct"/>
            <w:tcBorders>
              <w:top w:val="nil"/>
              <w:left w:val="nil"/>
              <w:bottom w:val="single" w:sz="4" w:space="0" w:color="auto"/>
              <w:right w:val="single" w:sz="4" w:space="0" w:color="auto"/>
            </w:tcBorders>
            <w:shd w:val="clear" w:color="auto" w:fill="auto"/>
            <w:hideMark/>
          </w:tcPr>
          <w:p w14:paraId="5776A46F"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7.9B.3_1.2</w:t>
            </w:r>
          </w:p>
        </w:tc>
        <w:tc>
          <w:tcPr>
            <w:tcW w:w="1322" w:type="pct"/>
            <w:tcBorders>
              <w:top w:val="nil"/>
              <w:left w:val="nil"/>
              <w:bottom w:val="single" w:sz="4" w:space="0" w:color="auto"/>
              <w:right w:val="single" w:sz="4" w:space="0" w:color="auto"/>
            </w:tcBorders>
            <w:shd w:val="clear" w:color="auto" w:fill="auto"/>
            <w:hideMark/>
          </w:tcPr>
          <w:p w14:paraId="7D8F1122"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Spurious Emissions for EN-DC within FR1 (4 CCs)</w:t>
            </w:r>
          </w:p>
        </w:tc>
        <w:tc>
          <w:tcPr>
            <w:tcW w:w="165" w:type="pct"/>
            <w:tcBorders>
              <w:top w:val="nil"/>
              <w:left w:val="nil"/>
              <w:bottom w:val="single" w:sz="4" w:space="0" w:color="auto"/>
              <w:right w:val="single" w:sz="4" w:space="0" w:color="auto"/>
            </w:tcBorders>
            <w:shd w:val="clear" w:color="auto" w:fill="auto"/>
            <w:hideMark/>
          </w:tcPr>
          <w:p w14:paraId="74914B3F"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 xml:space="preserve">　</w:t>
            </w:r>
          </w:p>
        </w:tc>
        <w:tc>
          <w:tcPr>
            <w:tcW w:w="361" w:type="pct"/>
            <w:tcBorders>
              <w:top w:val="nil"/>
              <w:left w:val="nil"/>
              <w:bottom w:val="single" w:sz="4" w:space="0" w:color="auto"/>
              <w:right w:val="single" w:sz="4" w:space="0" w:color="auto"/>
            </w:tcBorders>
            <w:shd w:val="clear" w:color="auto" w:fill="auto"/>
            <w:hideMark/>
          </w:tcPr>
          <w:p w14:paraId="0500A082"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Anritsu</w:t>
            </w:r>
          </w:p>
        </w:tc>
        <w:tc>
          <w:tcPr>
            <w:tcW w:w="649" w:type="pct"/>
            <w:tcBorders>
              <w:top w:val="nil"/>
              <w:left w:val="nil"/>
              <w:bottom w:val="single" w:sz="4" w:space="0" w:color="auto"/>
              <w:right w:val="single" w:sz="4" w:space="0" w:color="auto"/>
            </w:tcBorders>
            <w:shd w:val="clear" w:color="auto" w:fill="auto"/>
            <w:hideMark/>
          </w:tcPr>
          <w:p w14:paraId="041A4F02"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Opt 3: RAN5#92 (Aug-21)</w:t>
            </w:r>
            <w:r w:rsidRPr="006D1125">
              <w:rPr>
                <w:rFonts w:ascii="游ゴシック" w:eastAsia="游ゴシック" w:hAnsi="游ゴシック" w:cs="ＭＳ Ｐゴシック" w:hint="eastAsia"/>
                <w:color w:val="000000"/>
                <w:sz w:val="12"/>
                <w:szCs w:val="12"/>
                <w:lang w:val="en-US" w:eastAsia="ja-JP"/>
              </w:rPr>
              <w:br/>
              <w:t>Opt 4: FFS</w:t>
            </w:r>
            <w:r w:rsidRPr="006D1125">
              <w:rPr>
                <w:rFonts w:ascii="游ゴシック" w:eastAsia="游ゴシック" w:hAnsi="游ゴシック" w:cs="ＭＳ Ｐゴシック" w:hint="eastAsia"/>
                <w:color w:val="000000"/>
                <w:sz w:val="12"/>
                <w:szCs w:val="12"/>
                <w:lang w:val="en-US" w:eastAsia="ja-JP"/>
              </w:rPr>
              <w:br/>
              <w:t>Opt 7: FFS</w:t>
            </w:r>
          </w:p>
        </w:tc>
        <w:tc>
          <w:tcPr>
            <w:tcW w:w="288" w:type="pct"/>
            <w:tcBorders>
              <w:top w:val="nil"/>
              <w:left w:val="nil"/>
              <w:bottom w:val="single" w:sz="4" w:space="0" w:color="auto"/>
              <w:right w:val="single" w:sz="4" w:space="0" w:color="auto"/>
            </w:tcBorders>
            <w:shd w:val="clear" w:color="auto" w:fill="auto"/>
            <w:hideMark/>
          </w:tcPr>
          <w:p w14:paraId="0055A08D"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 xml:space="preserve">　</w:t>
            </w:r>
          </w:p>
        </w:tc>
        <w:tc>
          <w:tcPr>
            <w:tcW w:w="553" w:type="pct"/>
            <w:tcBorders>
              <w:top w:val="nil"/>
              <w:left w:val="nil"/>
              <w:bottom w:val="single" w:sz="4" w:space="0" w:color="auto"/>
              <w:right w:val="single" w:sz="4" w:space="0" w:color="auto"/>
            </w:tcBorders>
            <w:shd w:val="clear" w:color="auto" w:fill="auto"/>
            <w:hideMark/>
          </w:tcPr>
          <w:p w14:paraId="6FFCE3C3"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Test can be completed at RAN5#87</w:t>
            </w:r>
          </w:p>
        </w:tc>
        <w:tc>
          <w:tcPr>
            <w:tcW w:w="351" w:type="pct"/>
            <w:tcBorders>
              <w:top w:val="nil"/>
              <w:left w:val="nil"/>
              <w:bottom w:val="single" w:sz="4" w:space="0" w:color="auto"/>
              <w:right w:val="single" w:sz="4" w:space="0" w:color="auto"/>
            </w:tcBorders>
            <w:shd w:val="clear" w:color="000000" w:fill="D9D9D9"/>
            <w:hideMark/>
          </w:tcPr>
          <w:p w14:paraId="53BAA5ED" w14:textId="77777777" w:rsidR="006D1125" w:rsidRPr="006D1125" w:rsidRDefault="006D1125" w:rsidP="006D1125">
            <w:pPr>
              <w:spacing w:after="0"/>
              <w:outlineLvl w:val="0"/>
              <w:rPr>
                <w:rFonts w:ascii="游ゴシック" w:eastAsia="游ゴシック" w:hAnsi="游ゴシック" w:cs="ＭＳ Ｐゴシック"/>
                <w:sz w:val="12"/>
                <w:szCs w:val="12"/>
                <w:lang w:val="en-US" w:eastAsia="ja-JP"/>
              </w:rPr>
            </w:pPr>
            <w:r w:rsidRPr="006D1125">
              <w:rPr>
                <w:rFonts w:ascii="游ゴシック" w:eastAsia="游ゴシック" w:hAnsi="游ゴシック" w:cs="ＭＳ Ｐゴシック" w:hint="eastAsia"/>
                <w:sz w:val="12"/>
                <w:szCs w:val="12"/>
                <w:lang w:val="en-US" w:eastAsia="ja-JP"/>
              </w:rPr>
              <w:t>1</w:t>
            </w:r>
          </w:p>
        </w:tc>
        <w:tc>
          <w:tcPr>
            <w:tcW w:w="223" w:type="pct"/>
            <w:tcBorders>
              <w:top w:val="nil"/>
              <w:left w:val="single" w:sz="4" w:space="0" w:color="auto"/>
              <w:bottom w:val="single" w:sz="4" w:space="0" w:color="auto"/>
              <w:right w:val="single" w:sz="4" w:space="0" w:color="auto"/>
            </w:tcBorders>
            <w:shd w:val="clear" w:color="000000" w:fill="FF0000"/>
            <w:noWrap/>
            <w:hideMark/>
          </w:tcPr>
          <w:p w14:paraId="3A7C6784" w14:textId="77777777" w:rsidR="006D1125" w:rsidRPr="006D1125" w:rsidRDefault="006D1125" w:rsidP="006D1125">
            <w:pPr>
              <w:spacing w:after="0"/>
              <w:jc w:val="center"/>
              <w:outlineLvl w:val="0"/>
              <w:rPr>
                <w:rFonts w:ascii="Arial" w:eastAsia="游ゴシック" w:hAnsi="Arial" w:cs="Arial"/>
                <w:color w:val="000000"/>
                <w:sz w:val="12"/>
                <w:szCs w:val="12"/>
                <w:lang w:val="en-US" w:eastAsia="ja-JP"/>
              </w:rPr>
            </w:pPr>
            <w:r w:rsidRPr="006D1125">
              <w:rPr>
                <w:rFonts w:ascii="Arial" w:eastAsia="游ゴシック" w:hAnsi="Arial" w:cs="Arial"/>
                <w:color w:val="000000"/>
                <w:sz w:val="12"/>
                <w:szCs w:val="12"/>
                <w:lang w:val="en-US" w:eastAsia="ja-JP"/>
              </w:rPr>
              <w:t>0%</w:t>
            </w:r>
          </w:p>
        </w:tc>
      </w:tr>
      <w:tr w:rsidR="00DB3F81" w:rsidRPr="006D1125" w14:paraId="37035939" w14:textId="77777777" w:rsidTr="00DB3F81">
        <w:trPr>
          <w:trHeight w:val="118"/>
        </w:trPr>
        <w:tc>
          <w:tcPr>
            <w:tcW w:w="232" w:type="pct"/>
            <w:tcBorders>
              <w:top w:val="nil"/>
              <w:left w:val="single" w:sz="4" w:space="0" w:color="auto"/>
              <w:bottom w:val="single" w:sz="4" w:space="0" w:color="auto"/>
              <w:right w:val="nil"/>
            </w:tcBorders>
            <w:shd w:val="clear" w:color="auto" w:fill="auto"/>
            <w:noWrap/>
            <w:hideMark/>
          </w:tcPr>
          <w:p w14:paraId="66FD6372" w14:textId="77777777" w:rsidR="006D1125" w:rsidRPr="006D1125" w:rsidRDefault="006D1125" w:rsidP="006D1125">
            <w:pPr>
              <w:spacing w:after="0"/>
              <w:jc w:val="center"/>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364</w:t>
            </w:r>
          </w:p>
        </w:tc>
        <w:tc>
          <w:tcPr>
            <w:tcW w:w="151" w:type="pct"/>
            <w:tcBorders>
              <w:top w:val="nil"/>
              <w:left w:val="single" w:sz="4" w:space="0" w:color="auto"/>
              <w:bottom w:val="single" w:sz="4" w:space="0" w:color="auto"/>
              <w:right w:val="nil"/>
            </w:tcBorders>
            <w:shd w:val="clear" w:color="auto" w:fill="auto"/>
            <w:noWrap/>
            <w:hideMark/>
          </w:tcPr>
          <w:p w14:paraId="21DD08CC" w14:textId="77777777" w:rsidR="006D1125" w:rsidRPr="006D1125" w:rsidRDefault="006D1125" w:rsidP="006D1125">
            <w:pPr>
              <w:spacing w:after="0"/>
              <w:jc w:val="center"/>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Y</w:t>
            </w:r>
          </w:p>
        </w:tc>
        <w:tc>
          <w:tcPr>
            <w:tcW w:w="313" w:type="pct"/>
            <w:tcBorders>
              <w:top w:val="nil"/>
              <w:left w:val="single" w:sz="4" w:space="0" w:color="auto"/>
              <w:bottom w:val="single" w:sz="4" w:space="0" w:color="auto"/>
              <w:right w:val="single" w:sz="4" w:space="0" w:color="auto"/>
            </w:tcBorders>
            <w:shd w:val="clear" w:color="auto" w:fill="auto"/>
            <w:hideMark/>
          </w:tcPr>
          <w:p w14:paraId="37A741AB"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38.521-3</w:t>
            </w:r>
          </w:p>
        </w:tc>
        <w:tc>
          <w:tcPr>
            <w:tcW w:w="390" w:type="pct"/>
            <w:tcBorders>
              <w:top w:val="nil"/>
              <w:left w:val="nil"/>
              <w:bottom w:val="single" w:sz="4" w:space="0" w:color="auto"/>
              <w:right w:val="single" w:sz="4" w:space="0" w:color="auto"/>
            </w:tcBorders>
            <w:shd w:val="clear" w:color="auto" w:fill="auto"/>
            <w:hideMark/>
          </w:tcPr>
          <w:p w14:paraId="268F0282"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7.9B.3_1.3</w:t>
            </w:r>
          </w:p>
        </w:tc>
        <w:tc>
          <w:tcPr>
            <w:tcW w:w="1322" w:type="pct"/>
            <w:tcBorders>
              <w:top w:val="nil"/>
              <w:left w:val="nil"/>
              <w:bottom w:val="single" w:sz="4" w:space="0" w:color="auto"/>
              <w:right w:val="single" w:sz="4" w:space="0" w:color="auto"/>
            </w:tcBorders>
            <w:shd w:val="clear" w:color="auto" w:fill="auto"/>
            <w:hideMark/>
          </w:tcPr>
          <w:p w14:paraId="575FF058"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Spurious Emissions for EN-DC within FR1 (5 CCs)</w:t>
            </w:r>
          </w:p>
        </w:tc>
        <w:tc>
          <w:tcPr>
            <w:tcW w:w="165" w:type="pct"/>
            <w:tcBorders>
              <w:top w:val="nil"/>
              <w:left w:val="nil"/>
              <w:bottom w:val="single" w:sz="4" w:space="0" w:color="auto"/>
              <w:right w:val="single" w:sz="4" w:space="0" w:color="auto"/>
            </w:tcBorders>
            <w:shd w:val="clear" w:color="auto" w:fill="auto"/>
            <w:hideMark/>
          </w:tcPr>
          <w:p w14:paraId="169445E0"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 xml:space="preserve">　</w:t>
            </w:r>
          </w:p>
        </w:tc>
        <w:tc>
          <w:tcPr>
            <w:tcW w:w="361" w:type="pct"/>
            <w:tcBorders>
              <w:top w:val="nil"/>
              <w:left w:val="nil"/>
              <w:bottom w:val="single" w:sz="4" w:space="0" w:color="auto"/>
              <w:right w:val="single" w:sz="4" w:space="0" w:color="auto"/>
            </w:tcBorders>
            <w:shd w:val="clear" w:color="auto" w:fill="auto"/>
            <w:hideMark/>
          </w:tcPr>
          <w:p w14:paraId="5149570D"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Anritsu</w:t>
            </w:r>
          </w:p>
        </w:tc>
        <w:tc>
          <w:tcPr>
            <w:tcW w:w="649" w:type="pct"/>
            <w:tcBorders>
              <w:top w:val="nil"/>
              <w:left w:val="nil"/>
              <w:bottom w:val="single" w:sz="4" w:space="0" w:color="auto"/>
              <w:right w:val="single" w:sz="4" w:space="0" w:color="auto"/>
            </w:tcBorders>
            <w:shd w:val="clear" w:color="auto" w:fill="auto"/>
            <w:hideMark/>
          </w:tcPr>
          <w:p w14:paraId="059D5BCD"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Opt 3: RAN5#92 (Aug-21)</w:t>
            </w:r>
            <w:r w:rsidRPr="006D1125">
              <w:rPr>
                <w:rFonts w:ascii="游ゴシック" w:eastAsia="游ゴシック" w:hAnsi="游ゴシック" w:cs="ＭＳ Ｐゴシック" w:hint="eastAsia"/>
                <w:color w:val="000000"/>
                <w:sz w:val="12"/>
                <w:szCs w:val="12"/>
                <w:lang w:val="en-US" w:eastAsia="ja-JP"/>
              </w:rPr>
              <w:br/>
              <w:t>Opt 4: FFS</w:t>
            </w:r>
            <w:r w:rsidRPr="006D1125">
              <w:rPr>
                <w:rFonts w:ascii="游ゴシック" w:eastAsia="游ゴシック" w:hAnsi="游ゴシック" w:cs="ＭＳ Ｐゴシック" w:hint="eastAsia"/>
                <w:color w:val="000000"/>
                <w:sz w:val="12"/>
                <w:szCs w:val="12"/>
                <w:lang w:val="en-US" w:eastAsia="ja-JP"/>
              </w:rPr>
              <w:br/>
              <w:t>Opt 7: FFS</w:t>
            </w:r>
          </w:p>
        </w:tc>
        <w:tc>
          <w:tcPr>
            <w:tcW w:w="288" w:type="pct"/>
            <w:tcBorders>
              <w:top w:val="nil"/>
              <w:left w:val="nil"/>
              <w:bottom w:val="single" w:sz="4" w:space="0" w:color="auto"/>
              <w:right w:val="single" w:sz="4" w:space="0" w:color="auto"/>
            </w:tcBorders>
            <w:shd w:val="clear" w:color="auto" w:fill="auto"/>
            <w:hideMark/>
          </w:tcPr>
          <w:p w14:paraId="00D7854B"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 xml:space="preserve">　</w:t>
            </w:r>
          </w:p>
        </w:tc>
        <w:tc>
          <w:tcPr>
            <w:tcW w:w="553" w:type="pct"/>
            <w:tcBorders>
              <w:top w:val="nil"/>
              <w:left w:val="nil"/>
              <w:bottom w:val="single" w:sz="4" w:space="0" w:color="auto"/>
              <w:right w:val="single" w:sz="4" w:space="0" w:color="auto"/>
            </w:tcBorders>
            <w:shd w:val="clear" w:color="auto" w:fill="auto"/>
            <w:hideMark/>
          </w:tcPr>
          <w:p w14:paraId="67213C1A"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Test can be completed at RAN5#87</w:t>
            </w:r>
          </w:p>
        </w:tc>
        <w:tc>
          <w:tcPr>
            <w:tcW w:w="351" w:type="pct"/>
            <w:tcBorders>
              <w:top w:val="nil"/>
              <w:left w:val="nil"/>
              <w:bottom w:val="single" w:sz="4" w:space="0" w:color="auto"/>
              <w:right w:val="single" w:sz="4" w:space="0" w:color="auto"/>
            </w:tcBorders>
            <w:shd w:val="clear" w:color="000000" w:fill="D9D9D9"/>
            <w:hideMark/>
          </w:tcPr>
          <w:p w14:paraId="010B9195" w14:textId="77777777" w:rsidR="006D1125" w:rsidRPr="006D1125" w:rsidRDefault="006D1125" w:rsidP="006D1125">
            <w:pPr>
              <w:spacing w:after="0"/>
              <w:outlineLvl w:val="0"/>
              <w:rPr>
                <w:rFonts w:ascii="游ゴシック" w:eastAsia="游ゴシック" w:hAnsi="游ゴシック" w:cs="ＭＳ Ｐゴシック"/>
                <w:sz w:val="12"/>
                <w:szCs w:val="12"/>
                <w:lang w:val="en-US" w:eastAsia="ja-JP"/>
              </w:rPr>
            </w:pPr>
            <w:r w:rsidRPr="006D1125">
              <w:rPr>
                <w:rFonts w:ascii="游ゴシック" w:eastAsia="游ゴシック" w:hAnsi="游ゴシック" w:cs="ＭＳ Ｐゴシック" w:hint="eastAsia"/>
                <w:sz w:val="12"/>
                <w:szCs w:val="12"/>
                <w:lang w:val="en-US" w:eastAsia="ja-JP"/>
              </w:rPr>
              <w:t>1</w:t>
            </w:r>
          </w:p>
        </w:tc>
        <w:tc>
          <w:tcPr>
            <w:tcW w:w="223" w:type="pct"/>
            <w:tcBorders>
              <w:top w:val="nil"/>
              <w:left w:val="single" w:sz="4" w:space="0" w:color="auto"/>
              <w:bottom w:val="single" w:sz="4" w:space="0" w:color="auto"/>
              <w:right w:val="single" w:sz="4" w:space="0" w:color="auto"/>
            </w:tcBorders>
            <w:shd w:val="clear" w:color="000000" w:fill="FF0000"/>
            <w:noWrap/>
            <w:hideMark/>
          </w:tcPr>
          <w:p w14:paraId="33DCC1CB" w14:textId="77777777" w:rsidR="006D1125" w:rsidRPr="006D1125" w:rsidRDefault="006D1125" w:rsidP="006D1125">
            <w:pPr>
              <w:spacing w:after="0"/>
              <w:jc w:val="center"/>
              <w:outlineLvl w:val="0"/>
              <w:rPr>
                <w:rFonts w:ascii="Arial" w:eastAsia="游ゴシック" w:hAnsi="Arial" w:cs="Arial"/>
                <w:color w:val="000000"/>
                <w:sz w:val="12"/>
                <w:szCs w:val="12"/>
                <w:lang w:val="en-US" w:eastAsia="ja-JP"/>
              </w:rPr>
            </w:pPr>
            <w:r w:rsidRPr="006D1125">
              <w:rPr>
                <w:rFonts w:ascii="Arial" w:eastAsia="游ゴシック" w:hAnsi="Arial" w:cs="Arial"/>
                <w:color w:val="000000"/>
                <w:sz w:val="12"/>
                <w:szCs w:val="12"/>
                <w:lang w:val="en-US" w:eastAsia="ja-JP"/>
              </w:rPr>
              <w:t>0%</w:t>
            </w:r>
          </w:p>
        </w:tc>
      </w:tr>
      <w:tr w:rsidR="00DB3F81" w:rsidRPr="006D1125" w14:paraId="05E4E5F9" w14:textId="77777777" w:rsidTr="00DB3F81">
        <w:trPr>
          <w:trHeight w:val="50"/>
        </w:trPr>
        <w:tc>
          <w:tcPr>
            <w:tcW w:w="232" w:type="pct"/>
            <w:tcBorders>
              <w:top w:val="nil"/>
              <w:left w:val="single" w:sz="4" w:space="0" w:color="auto"/>
              <w:bottom w:val="single" w:sz="4" w:space="0" w:color="auto"/>
              <w:right w:val="nil"/>
            </w:tcBorders>
            <w:shd w:val="clear" w:color="auto" w:fill="auto"/>
            <w:noWrap/>
            <w:hideMark/>
          </w:tcPr>
          <w:p w14:paraId="1682A1D6" w14:textId="77777777" w:rsidR="006D1125" w:rsidRPr="006D1125" w:rsidRDefault="006D1125" w:rsidP="006D1125">
            <w:pPr>
              <w:spacing w:after="0"/>
              <w:jc w:val="center"/>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365</w:t>
            </w:r>
          </w:p>
        </w:tc>
        <w:tc>
          <w:tcPr>
            <w:tcW w:w="151" w:type="pct"/>
            <w:tcBorders>
              <w:top w:val="nil"/>
              <w:left w:val="single" w:sz="4" w:space="0" w:color="auto"/>
              <w:bottom w:val="single" w:sz="4" w:space="0" w:color="auto"/>
              <w:right w:val="nil"/>
            </w:tcBorders>
            <w:shd w:val="clear" w:color="auto" w:fill="auto"/>
            <w:noWrap/>
            <w:hideMark/>
          </w:tcPr>
          <w:p w14:paraId="2C873A80" w14:textId="77777777" w:rsidR="006D1125" w:rsidRPr="006D1125" w:rsidRDefault="006D1125" w:rsidP="006D1125">
            <w:pPr>
              <w:spacing w:after="0"/>
              <w:jc w:val="center"/>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strike/>
                <w:color w:val="000000"/>
                <w:sz w:val="12"/>
                <w:szCs w:val="12"/>
                <w:lang w:val="en-US" w:eastAsia="ja-JP"/>
              </w:rPr>
              <w:t xml:space="preserve">　</w:t>
            </w:r>
          </w:p>
        </w:tc>
        <w:tc>
          <w:tcPr>
            <w:tcW w:w="313" w:type="pct"/>
            <w:tcBorders>
              <w:top w:val="nil"/>
              <w:left w:val="single" w:sz="4" w:space="0" w:color="auto"/>
              <w:bottom w:val="single" w:sz="4" w:space="0" w:color="auto"/>
              <w:right w:val="single" w:sz="4" w:space="0" w:color="auto"/>
            </w:tcBorders>
            <w:shd w:val="clear" w:color="auto" w:fill="auto"/>
            <w:hideMark/>
          </w:tcPr>
          <w:p w14:paraId="5ADC1D56"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strike/>
                <w:color w:val="000000"/>
                <w:sz w:val="12"/>
                <w:szCs w:val="12"/>
                <w:lang w:val="en-US" w:eastAsia="ja-JP"/>
              </w:rPr>
              <w:t>38.521-3</w:t>
            </w:r>
          </w:p>
        </w:tc>
        <w:tc>
          <w:tcPr>
            <w:tcW w:w="390" w:type="pct"/>
            <w:tcBorders>
              <w:top w:val="nil"/>
              <w:left w:val="nil"/>
              <w:bottom w:val="single" w:sz="4" w:space="0" w:color="auto"/>
              <w:right w:val="single" w:sz="4" w:space="0" w:color="auto"/>
            </w:tcBorders>
            <w:shd w:val="clear" w:color="auto" w:fill="auto"/>
            <w:hideMark/>
          </w:tcPr>
          <w:p w14:paraId="495E481B"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strike/>
                <w:color w:val="000000"/>
                <w:sz w:val="12"/>
                <w:szCs w:val="12"/>
                <w:lang w:val="en-US" w:eastAsia="ja-JP"/>
              </w:rPr>
              <w:t>7.9B.3_1.4</w:t>
            </w:r>
          </w:p>
        </w:tc>
        <w:tc>
          <w:tcPr>
            <w:tcW w:w="1322" w:type="pct"/>
            <w:tcBorders>
              <w:top w:val="nil"/>
              <w:left w:val="nil"/>
              <w:bottom w:val="single" w:sz="4" w:space="0" w:color="auto"/>
              <w:right w:val="single" w:sz="4" w:space="0" w:color="auto"/>
            </w:tcBorders>
            <w:shd w:val="clear" w:color="auto" w:fill="auto"/>
            <w:hideMark/>
          </w:tcPr>
          <w:p w14:paraId="410101CF"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strike/>
                <w:color w:val="000000"/>
                <w:sz w:val="12"/>
                <w:szCs w:val="12"/>
                <w:lang w:val="en-US" w:eastAsia="ja-JP"/>
              </w:rPr>
              <w:t>Spurious Emissions for EN-DC within FR1 (6 CCs)</w:t>
            </w:r>
          </w:p>
        </w:tc>
        <w:tc>
          <w:tcPr>
            <w:tcW w:w="165" w:type="pct"/>
            <w:tcBorders>
              <w:top w:val="nil"/>
              <w:left w:val="nil"/>
              <w:bottom w:val="single" w:sz="4" w:space="0" w:color="auto"/>
              <w:right w:val="single" w:sz="4" w:space="0" w:color="auto"/>
            </w:tcBorders>
            <w:shd w:val="clear" w:color="auto" w:fill="auto"/>
            <w:hideMark/>
          </w:tcPr>
          <w:p w14:paraId="5EAF3F69"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strike/>
                <w:color w:val="000000"/>
                <w:sz w:val="12"/>
                <w:szCs w:val="12"/>
                <w:lang w:val="en-US" w:eastAsia="ja-JP"/>
              </w:rPr>
              <w:t xml:space="preserve">　</w:t>
            </w:r>
          </w:p>
        </w:tc>
        <w:tc>
          <w:tcPr>
            <w:tcW w:w="361" w:type="pct"/>
            <w:tcBorders>
              <w:top w:val="nil"/>
              <w:left w:val="nil"/>
              <w:bottom w:val="single" w:sz="4" w:space="0" w:color="auto"/>
              <w:right w:val="single" w:sz="4" w:space="0" w:color="auto"/>
            </w:tcBorders>
            <w:shd w:val="clear" w:color="auto" w:fill="auto"/>
            <w:hideMark/>
          </w:tcPr>
          <w:p w14:paraId="0420777D"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strike/>
                <w:color w:val="000000"/>
                <w:sz w:val="12"/>
                <w:szCs w:val="12"/>
                <w:lang w:val="en-US" w:eastAsia="ja-JP"/>
              </w:rPr>
              <w:t>Anritsu</w:t>
            </w:r>
          </w:p>
        </w:tc>
        <w:tc>
          <w:tcPr>
            <w:tcW w:w="649" w:type="pct"/>
            <w:tcBorders>
              <w:top w:val="nil"/>
              <w:left w:val="nil"/>
              <w:bottom w:val="single" w:sz="4" w:space="0" w:color="auto"/>
              <w:right w:val="single" w:sz="4" w:space="0" w:color="auto"/>
            </w:tcBorders>
            <w:shd w:val="clear" w:color="auto" w:fill="auto"/>
            <w:hideMark/>
          </w:tcPr>
          <w:p w14:paraId="6C94AFCE"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color w:val="000000"/>
                <w:sz w:val="12"/>
                <w:szCs w:val="12"/>
                <w:lang w:val="en-US" w:eastAsia="ja-JP"/>
              </w:rPr>
              <w:t xml:space="preserve">　</w:t>
            </w:r>
          </w:p>
        </w:tc>
        <w:tc>
          <w:tcPr>
            <w:tcW w:w="288" w:type="pct"/>
            <w:tcBorders>
              <w:top w:val="nil"/>
              <w:left w:val="nil"/>
              <w:bottom w:val="single" w:sz="4" w:space="0" w:color="auto"/>
              <w:right w:val="single" w:sz="4" w:space="0" w:color="auto"/>
            </w:tcBorders>
            <w:shd w:val="clear" w:color="auto" w:fill="auto"/>
            <w:hideMark/>
          </w:tcPr>
          <w:p w14:paraId="1F2950EC"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strike/>
                <w:color w:val="000000"/>
                <w:sz w:val="12"/>
                <w:szCs w:val="12"/>
                <w:lang w:val="en-US" w:eastAsia="ja-JP"/>
              </w:rPr>
              <w:t xml:space="preserve">　</w:t>
            </w:r>
          </w:p>
        </w:tc>
        <w:tc>
          <w:tcPr>
            <w:tcW w:w="553" w:type="pct"/>
            <w:tcBorders>
              <w:top w:val="nil"/>
              <w:left w:val="nil"/>
              <w:bottom w:val="single" w:sz="4" w:space="0" w:color="auto"/>
              <w:right w:val="single" w:sz="4" w:space="0" w:color="auto"/>
            </w:tcBorders>
            <w:shd w:val="clear" w:color="auto" w:fill="auto"/>
            <w:hideMark/>
          </w:tcPr>
          <w:p w14:paraId="0F12348C" w14:textId="77777777" w:rsidR="006D1125" w:rsidRPr="006D1125" w:rsidRDefault="006D1125" w:rsidP="006D1125">
            <w:pPr>
              <w:spacing w:after="0"/>
              <w:outlineLvl w:val="0"/>
              <w:rPr>
                <w:rFonts w:ascii="游ゴシック" w:eastAsia="游ゴシック" w:hAnsi="游ゴシック" w:cs="ＭＳ Ｐゴシック"/>
                <w:color w:val="000000"/>
                <w:sz w:val="12"/>
                <w:szCs w:val="12"/>
                <w:lang w:val="en-US" w:eastAsia="ja-JP"/>
              </w:rPr>
            </w:pPr>
            <w:r w:rsidRPr="006D1125">
              <w:rPr>
                <w:rFonts w:ascii="游ゴシック" w:eastAsia="游ゴシック" w:hAnsi="游ゴシック" w:cs="ＭＳ Ｐゴシック" w:hint="eastAsia"/>
                <w:strike/>
                <w:color w:val="000000"/>
                <w:sz w:val="12"/>
                <w:szCs w:val="12"/>
                <w:lang w:val="en-US" w:eastAsia="ja-JP"/>
              </w:rPr>
              <w:t xml:space="preserve">　</w:t>
            </w:r>
          </w:p>
        </w:tc>
        <w:tc>
          <w:tcPr>
            <w:tcW w:w="351" w:type="pct"/>
            <w:tcBorders>
              <w:top w:val="nil"/>
              <w:left w:val="nil"/>
              <w:bottom w:val="single" w:sz="4" w:space="0" w:color="auto"/>
              <w:right w:val="single" w:sz="4" w:space="0" w:color="auto"/>
            </w:tcBorders>
            <w:shd w:val="clear" w:color="000000" w:fill="D9D9D9"/>
            <w:hideMark/>
          </w:tcPr>
          <w:p w14:paraId="487684EC" w14:textId="77777777" w:rsidR="006D1125" w:rsidRPr="006D1125" w:rsidRDefault="006D1125" w:rsidP="006D1125">
            <w:pPr>
              <w:spacing w:after="0"/>
              <w:outlineLvl w:val="0"/>
              <w:rPr>
                <w:rFonts w:ascii="游ゴシック" w:eastAsia="游ゴシック" w:hAnsi="游ゴシック" w:cs="ＭＳ Ｐゴシック"/>
                <w:sz w:val="12"/>
                <w:szCs w:val="12"/>
                <w:lang w:val="en-US" w:eastAsia="ja-JP"/>
              </w:rPr>
            </w:pPr>
            <w:r w:rsidRPr="006D1125">
              <w:rPr>
                <w:rFonts w:ascii="游ゴシック" w:eastAsia="游ゴシック" w:hAnsi="游ゴシック" w:cs="ＭＳ Ｐゴシック" w:hint="eastAsia"/>
                <w:sz w:val="12"/>
                <w:szCs w:val="12"/>
                <w:lang w:val="en-US" w:eastAsia="ja-JP"/>
              </w:rPr>
              <w:t>0</w:t>
            </w:r>
          </w:p>
        </w:tc>
        <w:tc>
          <w:tcPr>
            <w:tcW w:w="223" w:type="pct"/>
            <w:tcBorders>
              <w:top w:val="nil"/>
              <w:left w:val="single" w:sz="4" w:space="0" w:color="auto"/>
              <w:bottom w:val="single" w:sz="4" w:space="0" w:color="auto"/>
              <w:right w:val="single" w:sz="4" w:space="0" w:color="auto"/>
            </w:tcBorders>
            <w:shd w:val="thinDiagStripe" w:color="000000" w:fill="auto"/>
            <w:noWrap/>
            <w:hideMark/>
          </w:tcPr>
          <w:p w14:paraId="05D63611" w14:textId="77777777" w:rsidR="006D1125" w:rsidRPr="006D1125" w:rsidRDefault="006D1125" w:rsidP="006D1125">
            <w:pPr>
              <w:spacing w:after="0"/>
              <w:jc w:val="center"/>
              <w:outlineLvl w:val="0"/>
              <w:rPr>
                <w:rFonts w:ascii="Arial" w:eastAsia="游ゴシック" w:hAnsi="Arial" w:cs="Arial"/>
                <w:color w:val="A6A6A6"/>
                <w:sz w:val="12"/>
                <w:szCs w:val="12"/>
                <w:lang w:val="en-US" w:eastAsia="ja-JP"/>
              </w:rPr>
            </w:pPr>
            <w:r w:rsidRPr="006D1125">
              <w:rPr>
                <w:rFonts w:ascii="Arial" w:eastAsia="游ゴシック" w:hAnsi="Arial" w:cs="Arial"/>
                <w:color w:val="A6A6A6"/>
                <w:sz w:val="12"/>
                <w:szCs w:val="12"/>
                <w:lang w:val="en-US" w:eastAsia="ja-JP"/>
              </w:rPr>
              <w:t xml:space="preserve">　</w:t>
            </w:r>
          </w:p>
        </w:tc>
      </w:tr>
    </w:tbl>
    <w:p w14:paraId="395732FC" w14:textId="77777777" w:rsidR="006D1125" w:rsidRPr="00C31E4D" w:rsidRDefault="006D1125" w:rsidP="00B876A2">
      <w:pPr>
        <w:overflowPunct w:val="0"/>
        <w:autoSpaceDE w:val="0"/>
        <w:autoSpaceDN w:val="0"/>
        <w:adjustRightInd w:val="0"/>
        <w:textAlignment w:val="baseline"/>
        <w:rPr>
          <w:rFonts w:ascii="Calibri" w:eastAsia="游明朝" w:hAnsi="Calibri" w:cs="Arial"/>
          <w:lang w:eastAsia="ja-JP"/>
        </w:rPr>
      </w:pPr>
    </w:p>
    <w:p w14:paraId="614BC9DB" w14:textId="77777777" w:rsidR="00B3066E" w:rsidRPr="00B06522" w:rsidRDefault="007261E4" w:rsidP="00B3066E">
      <w:pPr>
        <w:pStyle w:val="10"/>
        <w:numPr>
          <w:ilvl w:val="0"/>
          <w:numId w:val="0"/>
        </w:numPr>
        <w:tabs>
          <w:tab w:val="num" w:pos="432"/>
        </w:tabs>
        <w:ind w:left="432" w:hanging="432"/>
        <w:jc w:val="both"/>
        <w:rPr>
          <w:rFonts w:ascii="Calibri" w:hAnsi="Calibri"/>
          <w:lang w:val="en-US"/>
        </w:rPr>
      </w:pPr>
      <w:r>
        <w:rPr>
          <w:rFonts w:ascii="Calibri" w:hAnsi="Calibri"/>
          <w:lang w:val="en-US"/>
        </w:rPr>
        <w:t xml:space="preserve">3. </w:t>
      </w:r>
      <w:r w:rsidR="00B3066E" w:rsidRPr="00B06522">
        <w:rPr>
          <w:rFonts w:ascii="Calibri" w:hAnsi="Calibri"/>
          <w:lang w:val="en-US"/>
        </w:rPr>
        <w:t>Conclusions</w:t>
      </w:r>
    </w:p>
    <w:p w14:paraId="3AD4FCBC" w14:textId="77777777" w:rsidR="00B01B76" w:rsidRDefault="00BB44B1" w:rsidP="00DE4C76">
      <w:pPr>
        <w:shd w:val="clear" w:color="auto" w:fill="FFFFFF"/>
        <w:rPr>
          <w:rFonts w:ascii="Calibri" w:eastAsia="游明朝" w:hAnsi="Calibri" w:cs="Arial"/>
          <w:b/>
          <w:bCs/>
          <w:lang w:eastAsia="ja-JP"/>
        </w:rPr>
      </w:pPr>
      <w:r>
        <w:rPr>
          <w:rFonts w:ascii="Calibri" w:eastAsia="SimSun" w:hAnsi="Calibri" w:cs="Arial"/>
          <w:b/>
          <w:i/>
          <w:lang w:eastAsia="zh-CN"/>
        </w:rPr>
        <w:fldChar w:fldCharType="begin"/>
      </w:r>
      <w:r>
        <w:rPr>
          <w:rFonts w:ascii="Calibri" w:eastAsia="SimSun" w:hAnsi="Calibri" w:cs="Arial"/>
          <w:b/>
          <w:i/>
          <w:lang w:eastAsia="zh-CN"/>
        </w:rPr>
        <w:instrText xml:space="preserve"> </w:instrText>
      </w:r>
      <w:r>
        <w:rPr>
          <w:rFonts w:ascii="Calibri" w:eastAsia="SimSun" w:hAnsi="Calibri" w:cs="Arial" w:hint="eastAsia"/>
          <w:b/>
          <w:i/>
          <w:lang w:eastAsia="zh-CN"/>
        </w:rPr>
        <w:instrText>REF o1 \h</w:instrText>
      </w:r>
      <w:r>
        <w:rPr>
          <w:rFonts w:ascii="Calibri" w:eastAsia="SimSun" w:hAnsi="Calibri" w:cs="Arial"/>
          <w:b/>
          <w:i/>
          <w:lang w:eastAsia="zh-CN"/>
        </w:rPr>
        <w:instrText xml:space="preserve"> </w:instrText>
      </w:r>
      <w:r>
        <w:rPr>
          <w:rFonts w:ascii="Calibri" w:eastAsia="SimSun" w:hAnsi="Calibri" w:cs="Arial"/>
          <w:b/>
          <w:i/>
          <w:lang w:eastAsia="zh-CN"/>
        </w:rPr>
      </w:r>
      <w:r>
        <w:rPr>
          <w:rFonts w:ascii="Calibri" w:eastAsia="SimSun" w:hAnsi="Calibri" w:cs="Arial"/>
          <w:b/>
          <w:i/>
          <w:lang w:eastAsia="zh-CN"/>
        </w:rPr>
        <w:fldChar w:fldCharType="separate"/>
      </w:r>
      <w:r w:rsidR="00B01B76" w:rsidRPr="00A9073E">
        <w:rPr>
          <w:rFonts w:ascii="Calibri" w:eastAsia="游明朝" w:hAnsi="Calibri" w:cs="Arial" w:hint="eastAsia"/>
          <w:b/>
          <w:bCs/>
          <w:lang w:eastAsia="ja-JP"/>
        </w:rPr>
        <w:t>O</w:t>
      </w:r>
      <w:r w:rsidR="00B01B76" w:rsidRPr="00A9073E">
        <w:rPr>
          <w:rFonts w:ascii="Calibri" w:eastAsia="游明朝" w:hAnsi="Calibri" w:cs="Arial"/>
          <w:b/>
          <w:bCs/>
          <w:lang w:eastAsia="ja-JP"/>
        </w:rPr>
        <w:t xml:space="preserve">bservation 1 : </w:t>
      </w:r>
      <w:r w:rsidR="00B01B76">
        <w:rPr>
          <w:rFonts w:ascii="Calibri" w:eastAsia="游明朝" w:hAnsi="Calibri" w:cs="Arial"/>
          <w:b/>
          <w:bCs/>
          <w:lang w:eastAsia="ja-JP"/>
        </w:rPr>
        <w:t>N</w:t>
      </w:r>
      <w:r w:rsidR="00B01B76" w:rsidRPr="00A9073E">
        <w:rPr>
          <w:rFonts w:ascii="Calibri" w:eastAsia="游明朝" w:hAnsi="Calibri" w:cs="Arial"/>
          <w:b/>
          <w:bCs/>
          <w:lang w:eastAsia="ja-JP"/>
        </w:rPr>
        <w:t xml:space="preserve">o core requirement for receiver spurious </w:t>
      </w:r>
      <w:r w:rsidR="00B01B76">
        <w:rPr>
          <w:rFonts w:ascii="Calibri" w:eastAsia="游明朝" w:hAnsi="Calibri" w:cs="Arial"/>
          <w:b/>
          <w:bCs/>
          <w:lang w:eastAsia="ja-JP"/>
        </w:rPr>
        <w:t xml:space="preserve">for CA is defined </w:t>
      </w:r>
      <w:r w:rsidR="00B01B76" w:rsidRPr="00A9073E">
        <w:rPr>
          <w:rFonts w:ascii="Calibri" w:eastAsia="游明朝" w:hAnsi="Calibri" w:cs="Arial"/>
          <w:b/>
          <w:bCs/>
          <w:lang w:eastAsia="ja-JP"/>
        </w:rPr>
        <w:t>in 38.101-2</w:t>
      </w:r>
      <w:r w:rsidR="00B01B76">
        <w:rPr>
          <w:rFonts w:ascii="Calibri" w:eastAsia="游明朝" w:hAnsi="Calibri" w:cs="Arial"/>
          <w:b/>
          <w:bCs/>
          <w:lang w:eastAsia="ja-JP"/>
        </w:rPr>
        <w:t xml:space="preserve"> due to no DL-only band is specified in FR2.</w:t>
      </w:r>
    </w:p>
    <w:p w14:paraId="33C4AF53" w14:textId="77777777" w:rsidR="00B01B76" w:rsidRDefault="00BB44B1" w:rsidP="00DE4C76">
      <w:pPr>
        <w:shd w:val="clear" w:color="auto" w:fill="FFFFFF"/>
        <w:rPr>
          <w:rFonts w:ascii="Calibri" w:eastAsia="游明朝" w:hAnsi="Calibri" w:cs="Arial"/>
          <w:b/>
          <w:bCs/>
          <w:lang w:eastAsia="ja-JP"/>
        </w:rPr>
      </w:pPr>
      <w:r>
        <w:rPr>
          <w:rFonts w:ascii="Calibri" w:eastAsia="SimSun" w:hAnsi="Calibri" w:cs="Arial"/>
          <w:b/>
          <w:i/>
          <w:lang w:eastAsia="zh-CN"/>
        </w:rPr>
        <w:fldChar w:fldCharType="end"/>
      </w:r>
      <w:r>
        <w:rPr>
          <w:rFonts w:ascii="Calibri" w:eastAsia="SimSun" w:hAnsi="Calibri" w:cs="Arial"/>
          <w:b/>
          <w:i/>
          <w:lang w:eastAsia="zh-CN"/>
        </w:rPr>
        <w:fldChar w:fldCharType="begin"/>
      </w:r>
      <w:r>
        <w:rPr>
          <w:rFonts w:ascii="Calibri" w:eastAsia="SimSun" w:hAnsi="Calibri" w:cs="Arial"/>
          <w:b/>
          <w:i/>
          <w:lang w:eastAsia="zh-CN"/>
        </w:rPr>
        <w:instrText xml:space="preserve"> REF p1 \h </w:instrText>
      </w:r>
      <w:r>
        <w:rPr>
          <w:rFonts w:ascii="Calibri" w:eastAsia="SimSun" w:hAnsi="Calibri" w:cs="Arial"/>
          <w:b/>
          <w:i/>
          <w:lang w:eastAsia="zh-CN"/>
        </w:rPr>
      </w:r>
      <w:r>
        <w:rPr>
          <w:rFonts w:ascii="Calibri" w:eastAsia="SimSun" w:hAnsi="Calibri" w:cs="Arial"/>
          <w:b/>
          <w:i/>
          <w:lang w:eastAsia="zh-CN"/>
        </w:rPr>
        <w:fldChar w:fldCharType="separate"/>
      </w:r>
      <w:r w:rsidR="00B01B76">
        <w:rPr>
          <w:rFonts w:ascii="Calibri" w:eastAsia="游明朝" w:hAnsi="Calibri" w:cs="Arial" w:hint="eastAsia"/>
          <w:b/>
          <w:bCs/>
          <w:lang w:eastAsia="ja-JP"/>
        </w:rPr>
        <w:t>P</w:t>
      </w:r>
      <w:r w:rsidR="00B01B76">
        <w:rPr>
          <w:rFonts w:ascii="Calibri" w:eastAsia="游明朝" w:hAnsi="Calibri" w:cs="Arial"/>
          <w:b/>
          <w:bCs/>
          <w:lang w:eastAsia="ja-JP"/>
        </w:rPr>
        <w:t>roposal 1 : Remove “</w:t>
      </w:r>
      <w:r w:rsidR="00B01B76" w:rsidRPr="00C102A7">
        <w:rPr>
          <w:rFonts w:ascii="Calibri" w:eastAsia="游明朝" w:hAnsi="Calibri" w:cs="Arial"/>
          <w:b/>
          <w:bCs/>
          <w:lang w:eastAsia="ja-JP"/>
        </w:rPr>
        <w:t>Spurious Emissions for inter-band EN-DC including FR2 (&gt;2 CCs)</w:t>
      </w:r>
      <w:r w:rsidR="00B01B76">
        <w:rPr>
          <w:rFonts w:ascii="Calibri" w:eastAsia="游明朝" w:hAnsi="Calibri" w:cs="Arial"/>
          <w:b/>
          <w:bCs/>
          <w:lang w:eastAsia="ja-JP"/>
        </w:rPr>
        <w:t>” and its sub-sections from the work plan(5GS_NR_LTE-UEConTest) and TS 38.521-3.</w:t>
      </w:r>
    </w:p>
    <w:p w14:paraId="5570B763" w14:textId="77777777" w:rsidR="00B01B76" w:rsidRPr="00C31E4D" w:rsidRDefault="00BB44B1" w:rsidP="00B25EF5">
      <w:pPr>
        <w:overflowPunct w:val="0"/>
        <w:autoSpaceDE w:val="0"/>
        <w:autoSpaceDN w:val="0"/>
        <w:adjustRightInd w:val="0"/>
        <w:textAlignment w:val="baseline"/>
        <w:rPr>
          <w:rFonts w:ascii="Calibri" w:eastAsia="游明朝" w:hAnsi="Calibri" w:cs="Arial"/>
          <w:lang w:eastAsia="ja-JP"/>
        </w:rPr>
      </w:pPr>
      <w:r>
        <w:rPr>
          <w:rFonts w:ascii="Calibri" w:eastAsia="SimSun" w:hAnsi="Calibri" w:cs="Arial"/>
          <w:b/>
          <w:i/>
          <w:lang w:eastAsia="zh-CN"/>
        </w:rPr>
        <w:fldChar w:fldCharType="end"/>
      </w:r>
      <w:r>
        <w:rPr>
          <w:rFonts w:ascii="Calibri" w:eastAsia="SimSun" w:hAnsi="Calibri" w:cs="Arial"/>
          <w:b/>
          <w:i/>
          <w:lang w:eastAsia="zh-CN"/>
        </w:rPr>
        <w:fldChar w:fldCharType="begin"/>
      </w:r>
      <w:r>
        <w:rPr>
          <w:rFonts w:ascii="Calibri" w:eastAsia="SimSun" w:hAnsi="Calibri" w:cs="Arial"/>
          <w:b/>
          <w:i/>
          <w:lang w:eastAsia="zh-CN"/>
        </w:rPr>
        <w:instrText xml:space="preserve"> REF p2 \h </w:instrText>
      </w:r>
      <w:r>
        <w:rPr>
          <w:rFonts w:ascii="Calibri" w:eastAsia="SimSun" w:hAnsi="Calibri" w:cs="Arial"/>
          <w:b/>
          <w:i/>
          <w:lang w:eastAsia="zh-CN"/>
        </w:rPr>
      </w:r>
      <w:r>
        <w:rPr>
          <w:rFonts w:ascii="Calibri" w:eastAsia="SimSun" w:hAnsi="Calibri" w:cs="Arial"/>
          <w:b/>
          <w:i/>
          <w:lang w:eastAsia="zh-CN"/>
        </w:rPr>
        <w:fldChar w:fldCharType="separate"/>
      </w:r>
      <w:r w:rsidR="00B01B76">
        <w:rPr>
          <w:rFonts w:ascii="Calibri" w:eastAsia="游明朝" w:hAnsi="Calibri" w:cs="Arial" w:hint="eastAsia"/>
          <w:b/>
          <w:bCs/>
          <w:lang w:eastAsia="ja-JP"/>
        </w:rPr>
        <w:t>P</w:t>
      </w:r>
      <w:r w:rsidR="00B01B76">
        <w:rPr>
          <w:rFonts w:ascii="Calibri" w:eastAsia="游明朝" w:hAnsi="Calibri" w:cs="Arial"/>
          <w:b/>
          <w:bCs/>
          <w:lang w:eastAsia="ja-JP"/>
        </w:rPr>
        <w:t>roposal 2 : Remove “</w:t>
      </w:r>
      <w:r w:rsidR="00B01B76" w:rsidRPr="00DB3F81">
        <w:rPr>
          <w:rFonts w:ascii="Calibri" w:eastAsia="游明朝" w:hAnsi="Calibri" w:cs="Arial"/>
          <w:b/>
          <w:bCs/>
          <w:lang w:eastAsia="ja-JP"/>
        </w:rPr>
        <w:t>Spurious Emissions for EN-DC within FR1 (</w:t>
      </w:r>
      <w:r w:rsidR="00B01B76">
        <w:rPr>
          <w:rFonts w:ascii="Calibri" w:eastAsia="游明朝" w:hAnsi="Calibri" w:cs="Arial"/>
          <w:b/>
          <w:bCs/>
          <w:lang w:eastAsia="ja-JP"/>
        </w:rPr>
        <w:t>x</w:t>
      </w:r>
      <w:r w:rsidR="00B01B76" w:rsidRPr="00DB3F81">
        <w:rPr>
          <w:rFonts w:ascii="Calibri" w:eastAsia="游明朝" w:hAnsi="Calibri" w:cs="Arial"/>
          <w:b/>
          <w:bCs/>
          <w:lang w:eastAsia="ja-JP"/>
        </w:rPr>
        <w:t xml:space="preserve"> CCs)</w:t>
      </w:r>
      <w:r w:rsidR="00B01B76">
        <w:rPr>
          <w:rFonts w:ascii="Calibri" w:eastAsia="游明朝" w:hAnsi="Calibri" w:cs="Arial"/>
          <w:b/>
          <w:bCs/>
          <w:lang w:eastAsia="ja-JP"/>
        </w:rPr>
        <w:t>”(x&gt;=4) from the work plan(5GS_NR_LTE-UEConTest) and TS 38.521-3.</w:t>
      </w:r>
    </w:p>
    <w:p w14:paraId="3F29525B" w14:textId="77777777" w:rsidR="00B01B76" w:rsidRDefault="00BB44B1" w:rsidP="00B876A2">
      <w:pPr>
        <w:overflowPunct w:val="0"/>
        <w:autoSpaceDE w:val="0"/>
        <w:autoSpaceDN w:val="0"/>
        <w:adjustRightInd w:val="0"/>
        <w:textAlignment w:val="baseline"/>
        <w:rPr>
          <w:rFonts w:ascii="Calibri" w:eastAsia="游明朝" w:hAnsi="Calibri" w:cs="Arial"/>
          <w:b/>
          <w:bCs/>
          <w:lang w:eastAsia="ja-JP"/>
        </w:rPr>
      </w:pPr>
      <w:r>
        <w:rPr>
          <w:rFonts w:ascii="Calibri" w:eastAsia="SimSun" w:hAnsi="Calibri" w:cs="Arial"/>
          <w:b/>
          <w:i/>
          <w:lang w:eastAsia="zh-CN"/>
        </w:rPr>
        <w:fldChar w:fldCharType="end"/>
      </w:r>
      <w:r>
        <w:rPr>
          <w:rFonts w:ascii="Calibri" w:eastAsia="SimSun" w:hAnsi="Calibri" w:cs="Arial"/>
          <w:b/>
          <w:i/>
          <w:lang w:eastAsia="zh-CN"/>
        </w:rPr>
        <w:fldChar w:fldCharType="begin"/>
      </w:r>
      <w:r>
        <w:rPr>
          <w:rFonts w:ascii="Calibri" w:eastAsia="SimSun" w:hAnsi="Calibri" w:cs="Arial"/>
          <w:b/>
          <w:i/>
          <w:lang w:eastAsia="zh-CN"/>
        </w:rPr>
        <w:instrText xml:space="preserve"> REF p3 \h </w:instrText>
      </w:r>
      <w:r>
        <w:rPr>
          <w:rFonts w:ascii="Calibri" w:eastAsia="SimSun" w:hAnsi="Calibri" w:cs="Arial"/>
          <w:b/>
          <w:i/>
          <w:lang w:eastAsia="zh-CN"/>
        </w:rPr>
      </w:r>
      <w:r>
        <w:rPr>
          <w:rFonts w:ascii="Calibri" w:eastAsia="SimSun" w:hAnsi="Calibri" w:cs="Arial"/>
          <w:b/>
          <w:i/>
          <w:lang w:eastAsia="zh-CN"/>
        </w:rPr>
        <w:fldChar w:fldCharType="separate"/>
      </w:r>
      <w:r w:rsidR="00B01B76">
        <w:rPr>
          <w:rFonts w:ascii="Calibri" w:eastAsia="游明朝" w:hAnsi="Calibri" w:cs="Arial" w:hint="eastAsia"/>
          <w:b/>
          <w:bCs/>
          <w:lang w:eastAsia="ja-JP"/>
        </w:rPr>
        <w:t>P</w:t>
      </w:r>
      <w:r w:rsidR="00B01B76">
        <w:rPr>
          <w:rFonts w:ascii="Calibri" w:eastAsia="游明朝" w:hAnsi="Calibri" w:cs="Arial"/>
          <w:b/>
          <w:bCs/>
          <w:lang w:eastAsia="ja-JP"/>
        </w:rPr>
        <w:t>roposal 3 : Make “</w:t>
      </w:r>
      <w:r w:rsidR="00B01B76" w:rsidRPr="00DB3F81">
        <w:rPr>
          <w:rFonts w:ascii="Calibri" w:eastAsia="游明朝" w:hAnsi="Calibri" w:cs="Arial"/>
          <w:b/>
          <w:bCs/>
          <w:lang w:eastAsia="ja-JP"/>
        </w:rPr>
        <w:t>Spurious Emissions for EN-DC within FR1 (</w:t>
      </w:r>
      <w:r w:rsidR="00B01B76">
        <w:rPr>
          <w:rFonts w:ascii="Calibri" w:eastAsia="游明朝" w:hAnsi="Calibri" w:cs="Arial"/>
          <w:b/>
          <w:bCs/>
          <w:lang w:eastAsia="ja-JP"/>
        </w:rPr>
        <w:t>3</w:t>
      </w:r>
      <w:r w:rsidR="00B01B76" w:rsidRPr="00DB3F81">
        <w:rPr>
          <w:rFonts w:ascii="Calibri" w:eastAsia="游明朝" w:hAnsi="Calibri" w:cs="Arial"/>
          <w:b/>
          <w:bCs/>
          <w:lang w:eastAsia="ja-JP"/>
        </w:rPr>
        <w:t xml:space="preserve"> CCs)</w:t>
      </w:r>
      <w:r w:rsidR="00B01B76">
        <w:rPr>
          <w:rFonts w:ascii="Calibri" w:eastAsia="游明朝" w:hAnsi="Calibri" w:cs="Arial"/>
          <w:b/>
          <w:bCs/>
          <w:lang w:eastAsia="ja-JP"/>
        </w:rPr>
        <w:t xml:space="preserve">” applicable for  </w:t>
      </w:r>
      <w:r w:rsidR="00B01B76" w:rsidRPr="00D01879">
        <w:rPr>
          <w:rFonts w:ascii="Calibri" w:eastAsia="游明朝" w:hAnsi="Calibri" w:cs="Arial"/>
          <w:b/>
          <w:bCs/>
          <w:lang w:eastAsia="ja-JP"/>
        </w:rPr>
        <w:t xml:space="preserve">1 LTE + </w:t>
      </w:r>
      <w:r w:rsidR="00B01B76">
        <w:rPr>
          <w:rFonts w:ascii="Calibri" w:eastAsia="游明朝" w:hAnsi="Calibri" w:cs="Arial"/>
          <w:b/>
          <w:bCs/>
          <w:lang w:eastAsia="ja-JP"/>
        </w:rPr>
        <w:t>2 inter-band NR CCs with</w:t>
      </w:r>
      <w:r w:rsidR="00B01B76" w:rsidRPr="00D01879">
        <w:rPr>
          <w:rFonts w:ascii="Calibri" w:eastAsia="游明朝" w:hAnsi="Calibri" w:cs="Arial"/>
          <w:b/>
          <w:bCs/>
          <w:lang w:eastAsia="ja-JP"/>
        </w:rPr>
        <w:t xml:space="preserve"> DL-only NR band</w:t>
      </w:r>
      <w:r w:rsidR="00B01B76">
        <w:rPr>
          <w:rFonts w:ascii="Calibri" w:eastAsia="游明朝" w:hAnsi="Calibri" w:cs="Arial"/>
          <w:b/>
          <w:bCs/>
          <w:lang w:eastAsia="ja-JP"/>
        </w:rPr>
        <w:t>.</w:t>
      </w:r>
    </w:p>
    <w:p w14:paraId="1468DF93" w14:textId="77777777" w:rsidR="00BF3134" w:rsidRPr="00BF3134" w:rsidRDefault="00BB44B1" w:rsidP="00681AC5">
      <w:pPr>
        <w:overflowPunct w:val="0"/>
        <w:autoSpaceDE w:val="0"/>
        <w:autoSpaceDN w:val="0"/>
        <w:adjustRightInd w:val="0"/>
        <w:textAlignment w:val="baseline"/>
        <w:rPr>
          <w:rFonts w:ascii="Calibri" w:eastAsia="SimSun" w:hAnsi="Calibri" w:cs="Arial"/>
          <w:b/>
          <w:i/>
          <w:lang w:eastAsia="zh-CN"/>
        </w:rPr>
      </w:pPr>
      <w:r>
        <w:rPr>
          <w:rFonts w:ascii="Calibri" w:eastAsia="SimSun" w:hAnsi="Calibri" w:cs="Arial"/>
          <w:b/>
          <w:i/>
          <w:lang w:eastAsia="zh-CN"/>
        </w:rPr>
        <w:fldChar w:fldCharType="end"/>
      </w:r>
    </w:p>
    <w:p w14:paraId="1655B603" w14:textId="77777777" w:rsidR="00B3066E" w:rsidRPr="00B06522" w:rsidRDefault="007261E4" w:rsidP="00B3066E">
      <w:pPr>
        <w:pStyle w:val="10"/>
        <w:numPr>
          <w:ilvl w:val="0"/>
          <w:numId w:val="0"/>
        </w:numPr>
        <w:tabs>
          <w:tab w:val="num" w:pos="432"/>
        </w:tabs>
        <w:ind w:left="432" w:hanging="432"/>
        <w:jc w:val="both"/>
        <w:rPr>
          <w:rFonts w:ascii="Calibri" w:hAnsi="Calibri"/>
          <w:lang w:val="en-US"/>
        </w:rPr>
      </w:pPr>
      <w:r>
        <w:rPr>
          <w:rFonts w:ascii="Calibri" w:hAnsi="Calibri"/>
          <w:lang w:val="en-US"/>
        </w:rPr>
        <w:t>4. R</w:t>
      </w:r>
      <w:r w:rsidR="00B3066E" w:rsidRPr="00B06522">
        <w:rPr>
          <w:rFonts w:ascii="Calibri" w:hAnsi="Calibri"/>
          <w:lang w:val="en-US"/>
        </w:rPr>
        <w:t>eference</w:t>
      </w:r>
      <w:r w:rsidR="00683D8F" w:rsidRPr="00B06522">
        <w:rPr>
          <w:rFonts w:ascii="Calibri" w:hAnsi="Calibri"/>
          <w:lang w:val="en-US"/>
        </w:rPr>
        <w:t>s</w:t>
      </w:r>
    </w:p>
    <w:p w14:paraId="71345FFD" w14:textId="77777777" w:rsidR="00030156" w:rsidRPr="00030156" w:rsidRDefault="008D4265" w:rsidP="00030156">
      <w:pPr>
        <w:spacing w:after="120"/>
        <w:rPr>
          <w:rFonts w:ascii="Calibri" w:eastAsia="SimSun" w:hAnsi="Calibri" w:cs="Arial"/>
          <w:lang w:eastAsia="zh-CN"/>
        </w:rPr>
      </w:pPr>
      <w:bookmarkStart w:id="5" w:name="_Ref490059126"/>
      <w:bookmarkStart w:id="6" w:name="_Ref481663184"/>
      <w:bookmarkStart w:id="7" w:name="_Ref473813022"/>
      <w:bookmarkStart w:id="8" w:name="_Ref465947019"/>
      <w:bookmarkStart w:id="9" w:name="_Ref489521996"/>
      <w:r>
        <w:rPr>
          <w:rFonts w:ascii="Calibri" w:eastAsia="SimSun" w:hAnsi="Calibri" w:cs="Arial"/>
          <w:lang w:eastAsia="zh-CN"/>
        </w:rPr>
        <w:t>[</w:t>
      </w:r>
      <w:r w:rsidR="00EC5795">
        <w:rPr>
          <w:rFonts w:ascii="Calibri" w:eastAsia="SimSun" w:hAnsi="Calibri" w:cs="Arial"/>
          <w:lang w:eastAsia="zh-CN"/>
        </w:rPr>
        <w:t>1</w:t>
      </w:r>
      <w:r>
        <w:rPr>
          <w:rFonts w:ascii="Calibri" w:eastAsia="SimSun" w:hAnsi="Calibri" w:cs="Arial"/>
          <w:lang w:eastAsia="zh-CN"/>
        </w:rPr>
        <w:t xml:space="preserve">] </w:t>
      </w:r>
      <w:r w:rsidRPr="008D4265">
        <w:rPr>
          <w:rFonts w:ascii="Calibri" w:eastAsia="SimSun" w:hAnsi="Calibri" w:cs="Arial"/>
          <w:lang w:eastAsia="zh-CN"/>
        </w:rPr>
        <w:t>R5-190615</w:t>
      </w:r>
      <w:r>
        <w:rPr>
          <w:rFonts w:ascii="Calibri" w:eastAsia="SimSun" w:hAnsi="Calibri" w:cs="Arial"/>
          <w:lang w:eastAsia="zh-CN"/>
        </w:rPr>
        <w:t>, “</w:t>
      </w:r>
      <w:r w:rsidRPr="008D4265">
        <w:rPr>
          <w:rFonts w:ascii="Calibri" w:eastAsia="SimSun" w:hAnsi="Calibri" w:cs="Arial"/>
          <w:lang w:eastAsia="zh-CN"/>
        </w:rPr>
        <w:t>Discussion on the structure of Clause 7.9A in TS 38.521-1</w:t>
      </w:r>
      <w:r>
        <w:rPr>
          <w:rFonts w:ascii="Calibri" w:eastAsia="SimSun" w:hAnsi="Calibri" w:cs="Arial"/>
          <w:lang w:eastAsia="zh-CN"/>
        </w:rPr>
        <w:t>”, CMCC et. al. , RAN5 NR#4 AdHoc</w:t>
      </w:r>
    </w:p>
    <w:bookmarkEnd w:id="5"/>
    <w:bookmarkEnd w:id="6"/>
    <w:bookmarkEnd w:id="7"/>
    <w:bookmarkEnd w:id="8"/>
    <w:bookmarkEnd w:id="9"/>
    <w:p w14:paraId="01535105" w14:textId="77777777" w:rsidR="005954C4" w:rsidRPr="00B06522" w:rsidRDefault="00362300" w:rsidP="00F321A5">
      <w:pPr>
        <w:spacing w:after="120"/>
        <w:rPr>
          <w:rFonts w:ascii="Calibri" w:eastAsia="SimSun" w:hAnsi="Calibri" w:cs="Arial"/>
          <w:lang w:eastAsia="zh-CN"/>
        </w:rPr>
      </w:pPr>
      <w:r>
        <w:rPr>
          <w:rFonts w:ascii="Calibri" w:eastAsia="SimSun" w:hAnsi="Calibri" w:cs="Arial"/>
          <w:lang w:eastAsia="zh-CN"/>
        </w:rPr>
        <w:t xml:space="preserve">[2] </w:t>
      </w:r>
      <w:r w:rsidRPr="00362300">
        <w:rPr>
          <w:rFonts w:ascii="Calibri" w:eastAsia="SimSun" w:hAnsi="Calibri" w:cs="Arial"/>
          <w:lang w:eastAsia="zh-CN"/>
        </w:rPr>
        <w:t>R5-192384</w:t>
      </w:r>
      <w:r>
        <w:rPr>
          <w:rFonts w:ascii="Calibri" w:eastAsia="SimSun" w:hAnsi="Calibri" w:cs="Arial"/>
          <w:lang w:eastAsia="zh-CN"/>
        </w:rPr>
        <w:t>, “</w:t>
      </w:r>
      <w:r w:rsidRPr="00362300">
        <w:rPr>
          <w:rFonts w:ascii="Calibri" w:eastAsia="SimSun" w:hAnsi="Calibri" w:cs="Arial"/>
          <w:lang w:eastAsia="zh-CN"/>
        </w:rPr>
        <w:t>Reply LS to RAN5 on the requirements of 7.9A spurious emissions for CA</w:t>
      </w:r>
      <w:r>
        <w:rPr>
          <w:rFonts w:ascii="Calibri" w:eastAsia="SimSun" w:hAnsi="Calibri" w:cs="Arial"/>
          <w:lang w:eastAsia="zh-CN"/>
        </w:rPr>
        <w:t xml:space="preserve">”, </w:t>
      </w:r>
      <w:r w:rsidRPr="00362300">
        <w:rPr>
          <w:rFonts w:ascii="Calibri" w:eastAsia="SimSun" w:hAnsi="Calibri" w:cs="Arial"/>
          <w:lang w:eastAsia="zh-CN"/>
        </w:rPr>
        <w:t>TSG WG RAN4</w:t>
      </w:r>
      <w:r>
        <w:rPr>
          <w:rFonts w:ascii="Calibri" w:eastAsia="SimSun" w:hAnsi="Calibri" w:cs="Arial"/>
          <w:lang w:eastAsia="zh-CN"/>
        </w:rPr>
        <w:t>, RAN5#82</w:t>
      </w:r>
    </w:p>
    <w:sectPr w:rsidR="005954C4" w:rsidRPr="00B06522"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7BDFE" w14:textId="77777777" w:rsidR="00BD5076" w:rsidRDefault="00BD5076">
      <w:r>
        <w:separator/>
      </w:r>
    </w:p>
  </w:endnote>
  <w:endnote w:type="continuationSeparator" w:id="0">
    <w:p w14:paraId="54ABBBCB" w14:textId="77777777" w:rsidR="00BD5076" w:rsidRDefault="00BD5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7F11E" w14:textId="77777777" w:rsidR="007E558B" w:rsidRDefault="007E558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7A9D673" w14:textId="77777777" w:rsidR="007E558B" w:rsidRDefault="007E558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D1593" w14:textId="77777777" w:rsidR="007E558B" w:rsidRDefault="007E558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3F258B">
      <w:rPr>
        <w:rStyle w:val="afb"/>
      </w:rPr>
      <w:t>4</w:t>
    </w:r>
    <w:r>
      <w:rPr>
        <w:rStyle w:val="afb"/>
      </w:rPr>
      <w:fldChar w:fldCharType="end"/>
    </w:r>
  </w:p>
  <w:p w14:paraId="5DF176ED" w14:textId="77777777" w:rsidR="007E558B" w:rsidRDefault="007E558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EE82E" w14:textId="77777777" w:rsidR="00BD5076" w:rsidRDefault="00BD5076">
      <w:r>
        <w:separator/>
      </w:r>
    </w:p>
  </w:footnote>
  <w:footnote w:type="continuationSeparator" w:id="0">
    <w:p w14:paraId="2A87BD84" w14:textId="77777777" w:rsidR="00BD5076" w:rsidRDefault="00BD5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405FF"/>
    <w:multiLevelType w:val="hybridMultilevel"/>
    <w:tmpl w:val="43CC7904"/>
    <w:lvl w:ilvl="0" w:tplc="B2586522">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794192"/>
    <w:multiLevelType w:val="hybridMultilevel"/>
    <w:tmpl w:val="32F09F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BD6741"/>
    <w:multiLevelType w:val="hybridMultilevel"/>
    <w:tmpl w:val="CDAE31C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DA608B"/>
    <w:multiLevelType w:val="hybridMultilevel"/>
    <w:tmpl w:val="C2024AF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286EED"/>
    <w:multiLevelType w:val="multilevel"/>
    <w:tmpl w:val="104C779E"/>
    <w:lvl w:ilvl="0">
      <w:start w:val="1"/>
      <w:numFmt w:val="bullet"/>
      <w:lvlRestart w:val="0"/>
      <w:pStyle w:val="U-Bullet"/>
      <w:lvlText w:val="n"/>
      <w:lvlJc w:val="left"/>
      <w:pPr>
        <w:tabs>
          <w:tab w:val="num" w:pos="288"/>
        </w:tabs>
        <w:ind w:left="288" w:hanging="288"/>
      </w:pPr>
      <w:rPr>
        <w:rFonts w:ascii="Wingdings" w:hAnsi="Wingdings" w:hint="default"/>
        <w:b w:val="0"/>
        <w:i w:val="0"/>
        <w:sz w:val="14"/>
      </w:rPr>
    </w:lvl>
    <w:lvl w:ilvl="1">
      <w:start w:val="1"/>
      <w:numFmt w:val="bullet"/>
      <w:pStyle w:val="U2-Bullet2"/>
      <w:lvlText w:val="¨"/>
      <w:lvlJc w:val="left"/>
      <w:pPr>
        <w:tabs>
          <w:tab w:val="num" w:pos="648"/>
        </w:tabs>
        <w:ind w:left="648" w:hanging="288"/>
      </w:pPr>
      <w:rPr>
        <w:rFonts w:ascii="Wingdings" w:hAnsi="Wingdings" w:hint="default"/>
        <w:b w:val="0"/>
        <w:i w:val="0"/>
        <w:sz w:val="12"/>
      </w:rPr>
    </w:lvl>
    <w:lvl w:ilvl="2">
      <w:start w:val="1"/>
      <w:numFmt w:val="bullet"/>
      <w:pStyle w:val="U3-Bullet3"/>
      <w:lvlText w:val="–"/>
      <w:lvlJc w:val="left"/>
      <w:pPr>
        <w:tabs>
          <w:tab w:val="num" w:pos="907"/>
        </w:tabs>
        <w:ind w:left="907" w:hanging="259"/>
      </w:pPr>
      <w:rPr>
        <w:rFonts w:ascii="Times New Roman" w:hAnsi="Times New Roman" w:cs="Times New Roman" w:hint="default"/>
        <w:b w:val="0"/>
        <w:i w:val="0"/>
        <w:sz w:val="18"/>
      </w:rPr>
    </w:lvl>
    <w:lvl w:ilvl="3">
      <w:start w:val="1"/>
      <w:numFmt w:val="bullet"/>
      <w:pStyle w:val="U4-Bullet4"/>
      <w:lvlText w:val=""/>
      <w:lvlJc w:val="left"/>
      <w:pPr>
        <w:tabs>
          <w:tab w:val="num" w:pos="1224"/>
        </w:tabs>
        <w:ind w:left="1224" w:hanging="216"/>
      </w:pPr>
      <w:rPr>
        <w:rFonts w:ascii="Symbol" w:hAnsi="Symbol" w:hint="default"/>
        <w:b w:val="0"/>
        <w:i w:val="0"/>
        <w:sz w:val="18"/>
      </w:rPr>
    </w:lvl>
    <w:lvl w:ilvl="4">
      <w:start w:val="1"/>
      <w:numFmt w:val="bullet"/>
      <w:lvlText w:val=""/>
      <w:lvlJc w:val="left"/>
      <w:pPr>
        <w:ind w:left="1008" w:hanging="360"/>
      </w:pPr>
      <w:rPr>
        <w:rFonts w:ascii="Symbol" w:hAnsi="Symbol" w:hint="default"/>
      </w:rPr>
    </w:lvl>
    <w:lvl w:ilvl="5">
      <w:start w:val="1"/>
      <w:numFmt w:val="bullet"/>
      <w:lvlText w:val=""/>
      <w:lvlJc w:val="left"/>
      <w:pPr>
        <w:ind w:left="1368" w:hanging="360"/>
      </w:pPr>
      <w:rPr>
        <w:rFonts w:ascii="Wingdings" w:hAnsi="Wingdings" w:hint="default"/>
      </w:rPr>
    </w:lvl>
    <w:lvl w:ilvl="6">
      <w:start w:val="1"/>
      <w:numFmt w:val="bullet"/>
      <w:lvlText w:val=""/>
      <w:lvlJc w:val="left"/>
      <w:pPr>
        <w:ind w:left="1728" w:hanging="360"/>
      </w:pPr>
      <w:rPr>
        <w:rFonts w:ascii="Wingdings" w:hAnsi="Wingdings" w:hint="default"/>
      </w:rPr>
    </w:lvl>
    <w:lvl w:ilvl="7">
      <w:start w:val="1"/>
      <w:numFmt w:val="bullet"/>
      <w:lvlText w:val=""/>
      <w:lvlJc w:val="left"/>
      <w:pPr>
        <w:ind w:left="2088" w:hanging="360"/>
      </w:pPr>
      <w:rPr>
        <w:rFonts w:ascii="Symbol" w:hAnsi="Symbol" w:hint="default"/>
      </w:rPr>
    </w:lvl>
    <w:lvl w:ilvl="8">
      <w:start w:val="1"/>
      <w:numFmt w:val="bullet"/>
      <w:lvlText w:val=""/>
      <w:lvlJc w:val="left"/>
      <w:pPr>
        <w:ind w:left="2448" w:hanging="360"/>
      </w:pPr>
      <w:rPr>
        <w:rFonts w:ascii="Symbol" w:hAnsi="Symbol" w:hint="default"/>
      </w:rPr>
    </w:lvl>
  </w:abstractNum>
  <w:abstractNum w:abstractNumId="8" w15:restartNumberingAfterBreak="0">
    <w:nsid w:val="3F887870"/>
    <w:multiLevelType w:val="hybridMultilevel"/>
    <w:tmpl w:val="58A08CE6"/>
    <w:lvl w:ilvl="0" w:tplc="641269B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44F59F0"/>
    <w:multiLevelType w:val="multilevel"/>
    <w:tmpl w:val="6F9C3E5E"/>
    <w:lvl w:ilvl="0">
      <w:start w:val="1"/>
      <w:numFmt w:val="decimal"/>
      <w:pStyle w:val="10"/>
      <w:lvlText w:val="%1."/>
      <w:lvlJc w:val="left"/>
      <w:pPr>
        <w:tabs>
          <w:tab w:val="num" w:pos="432"/>
        </w:tabs>
        <w:ind w:left="432" w:hanging="432"/>
      </w:pPr>
      <w:rPr>
        <w:rFonts w:hint="default"/>
        <w:b w:val="0"/>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88B4376"/>
    <w:multiLevelType w:val="hybridMultilevel"/>
    <w:tmpl w:val="BDB69FC0"/>
    <w:lvl w:ilvl="0" w:tplc="6194C32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AB4A4B"/>
    <w:multiLevelType w:val="hybridMultilevel"/>
    <w:tmpl w:val="F8B6FA74"/>
    <w:lvl w:ilvl="0" w:tplc="4F8E68AC">
      <w:numFmt w:val="bullet"/>
      <w:lvlText w:val="-"/>
      <w:lvlJc w:val="left"/>
      <w:pPr>
        <w:ind w:left="1080" w:hanging="72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D7D13"/>
    <w:multiLevelType w:val="hybridMultilevel"/>
    <w:tmpl w:val="3E743A28"/>
    <w:lvl w:ilvl="0" w:tplc="B41C3B1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6F7C44AB"/>
    <w:multiLevelType w:val="hybridMultilevel"/>
    <w:tmpl w:val="2CE00004"/>
    <w:lvl w:ilvl="0" w:tplc="08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6"/>
  </w:num>
  <w:num w:numId="3">
    <w:abstractNumId w:val="18"/>
  </w:num>
  <w:num w:numId="4">
    <w:abstractNumId w:val="14"/>
  </w:num>
  <w:num w:numId="5">
    <w:abstractNumId w:val="5"/>
  </w:num>
  <w:num w:numId="6">
    <w:abstractNumId w:val="3"/>
  </w:num>
  <w:num w:numId="7">
    <w:abstractNumId w:val="15"/>
  </w:num>
  <w:num w:numId="8">
    <w:abstractNumId w:val="6"/>
  </w:num>
  <w:num w:numId="9">
    <w:abstractNumId w:val="12"/>
  </w:num>
  <w:num w:numId="10">
    <w:abstractNumId w:val="20"/>
  </w:num>
  <w:num w:numId="11">
    <w:abstractNumId w:val="7"/>
  </w:num>
  <w:num w:numId="12">
    <w:abstractNumId w:val="4"/>
  </w:num>
  <w:num w:numId="13">
    <w:abstractNumId w:val="11"/>
  </w:num>
  <w:num w:numId="14">
    <w:abstractNumId w:val="0"/>
  </w:num>
  <w:num w:numId="15">
    <w:abstractNumId w:val="9"/>
  </w:num>
  <w:num w:numId="16">
    <w:abstractNumId w:val="1"/>
  </w:num>
  <w:num w:numId="17">
    <w:abstractNumId w:val="19"/>
  </w:num>
  <w:num w:numId="18">
    <w:abstractNumId w:val="2"/>
  </w:num>
  <w:num w:numId="19">
    <w:abstractNumId w:val="10"/>
  </w:num>
  <w:num w:numId="20">
    <w:abstractNumId w:val="17"/>
  </w:num>
  <w:num w:numId="21">
    <w:abstractNumId w:val="13"/>
  </w:num>
  <w:num w:numId="2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2F03"/>
    <w:rsid w:val="0000301D"/>
    <w:rsid w:val="00003883"/>
    <w:rsid w:val="000041C7"/>
    <w:rsid w:val="00004353"/>
    <w:rsid w:val="00004535"/>
    <w:rsid w:val="000046FB"/>
    <w:rsid w:val="000048AD"/>
    <w:rsid w:val="00006110"/>
    <w:rsid w:val="00006186"/>
    <w:rsid w:val="00006198"/>
    <w:rsid w:val="0000667F"/>
    <w:rsid w:val="00006710"/>
    <w:rsid w:val="00006C4A"/>
    <w:rsid w:val="00006C5F"/>
    <w:rsid w:val="00010442"/>
    <w:rsid w:val="0001099D"/>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5284"/>
    <w:rsid w:val="000162FA"/>
    <w:rsid w:val="0001656C"/>
    <w:rsid w:val="000167F5"/>
    <w:rsid w:val="00016A3A"/>
    <w:rsid w:val="0001723C"/>
    <w:rsid w:val="00017A58"/>
    <w:rsid w:val="00017CD3"/>
    <w:rsid w:val="00020464"/>
    <w:rsid w:val="00020690"/>
    <w:rsid w:val="00020973"/>
    <w:rsid w:val="000213F5"/>
    <w:rsid w:val="0002180A"/>
    <w:rsid w:val="00021DD2"/>
    <w:rsid w:val="00022D27"/>
    <w:rsid w:val="00022E7C"/>
    <w:rsid w:val="00022FEC"/>
    <w:rsid w:val="000233AC"/>
    <w:rsid w:val="0002395B"/>
    <w:rsid w:val="00023BE6"/>
    <w:rsid w:val="00023BF2"/>
    <w:rsid w:val="00023CEB"/>
    <w:rsid w:val="000246F5"/>
    <w:rsid w:val="000248EA"/>
    <w:rsid w:val="00024B6A"/>
    <w:rsid w:val="0002529A"/>
    <w:rsid w:val="000252B3"/>
    <w:rsid w:val="0002538C"/>
    <w:rsid w:val="00026854"/>
    <w:rsid w:val="00026A8A"/>
    <w:rsid w:val="00026BDF"/>
    <w:rsid w:val="00026DB4"/>
    <w:rsid w:val="00027164"/>
    <w:rsid w:val="00027229"/>
    <w:rsid w:val="0002737D"/>
    <w:rsid w:val="00027F27"/>
    <w:rsid w:val="00030156"/>
    <w:rsid w:val="00030390"/>
    <w:rsid w:val="00030480"/>
    <w:rsid w:val="0003108E"/>
    <w:rsid w:val="000311C6"/>
    <w:rsid w:val="000317A7"/>
    <w:rsid w:val="00031A32"/>
    <w:rsid w:val="00032B55"/>
    <w:rsid w:val="0003352E"/>
    <w:rsid w:val="0003375A"/>
    <w:rsid w:val="00033B9A"/>
    <w:rsid w:val="00034928"/>
    <w:rsid w:val="00034D4C"/>
    <w:rsid w:val="00034F8D"/>
    <w:rsid w:val="00035092"/>
    <w:rsid w:val="0003558C"/>
    <w:rsid w:val="00035828"/>
    <w:rsid w:val="000364DC"/>
    <w:rsid w:val="0003668C"/>
    <w:rsid w:val="00036F82"/>
    <w:rsid w:val="0003707C"/>
    <w:rsid w:val="000378CF"/>
    <w:rsid w:val="0003794F"/>
    <w:rsid w:val="000379A8"/>
    <w:rsid w:val="00037A45"/>
    <w:rsid w:val="00037F8C"/>
    <w:rsid w:val="000405D1"/>
    <w:rsid w:val="00040782"/>
    <w:rsid w:val="000408A6"/>
    <w:rsid w:val="00040B11"/>
    <w:rsid w:val="000419A4"/>
    <w:rsid w:val="000420FB"/>
    <w:rsid w:val="00042719"/>
    <w:rsid w:val="00043184"/>
    <w:rsid w:val="00043D07"/>
    <w:rsid w:val="00043DDF"/>
    <w:rsid w:val="0004464A"/>
    <w:rsid w:val="000446FD"/>
    <w:rsid w:val="00044EF9"/>
    <w:rsid w:val="0004511D"/>
    <w:rsid w:val="0004519A"/>
    <w:rsid w:val="00045318"/>
    <w:rsid w:val="00045774"/>
    <w:rsid w:val="00045F53"/>
    <w:rsid w:val="00046069"/>
    <w:rsid w:val="000462AB"/>
    <w:rsid w:val="0004795F"/>
    <w:rsid w:val="00047A40"/>
    <w:rsid w:val="00047BD8"/>
    <w:rsid w:val="00051030"/>
    <w:rsid w:val="0005141A"/>
    <w:rsid w:val="00051481"/>
    <w:rsid w:val="000517BF"/>
    <w:rsid w:val="00052894"/>
    <w:rsid w:val="00052BBE"/>
    <w:rsid w:val="00052DA0"/>
    <w:rsid w:val="00053371"/>
    <w:rsid w:val="000536D5"/>
    <w:rsid w:val="00053E42"/>
    <w:rsid w:val="000549BA"/>
    <w:rsid w:val="00054E49"/>
    <w:rsid w:val="00054F6C"/>
    <w:rsid w:val="000550EF"/>
    <w:rsid w:val="00055B21"/>
    <w:rsid w:val="000601B0"/>
    <w:rsid w:val="00061E23"/>
    <w:rsid w:val="00061F66"/>
    <w:rsid w:val="00062E5A"/>
    <w:rsid w:val="00062F52"/>
    <w:rsid w:val="00063000"/>
    <w:rsid w:val="0006313C"/>
    <w:rsid w:val="000635C0"/>
    <w:rsid w:val="0006427B"/>
    <w:rsid w:val="000642B7"/>
    <w:rsid w:val="000642D1"/>
    <w:rsid w:val="0006440F"/>
    <w:rsid w:val="00065A0B"/>
    <w:rsid w:val="00065A12"/>
    <w:rsid w:val="00065CF1"/>
    <w:rsid w:val="00066EEB"/>
    <w:rsid w:val="00067106"/>
    <w:rsid w:val="00067769"/>
    <w:rsid w:val="00070144"/>
    <w:rsid w:val="00070561"/>
    <w:rsid w:val="00070ECC"/>
    <w:rsid w:val="000724BF"/>
    <w:rsid w:val="00072F38"/>
    <w:rsid w:val="000730E4"/>
    <w:rsid w:val="000731FD"/>
    <w:rsid w:val="00073468"/>
    <w:rsid w:val="000737DA"/>
    <w:rsid w:val="00074237"/>
    <w:rsid w:val="00074829"/>
    <w:rsid w:val="000753CE"/>
    <w:rsid w:val="0007555F"/>
    <w:rsid w:val="00076062"/>
    <w:rsid w:val="000769D9"/>
    <w:rsid w:val="00076DB9"/>
    <w:rsid w:val="00077FE0"/>
    <w:rsid w:val="00080240"/>
    <w:rsid w:val="00080292"/>
    <w:rsid w:val="00080624"/>
    <w:rsid w:val="0008232D"/>
    <w:rsid w:val="00082CE8"/>
    <w:rsid w:val="00082FB3"/>
    <w:rsid w:val="000841A8"/>
    <w:rsid w:val="00084301"/>
    <w:rsid w:val="0008452A"/>
    <w:rsid w:val="00084BE4"/>
    <w:rsid w:val="0008544F"/>
    <w:rsid w:val="00085C24"/>
    <w:rsid w:val="00085DB7"/>
    <w:rsid w:val="0008682B"/>
    <w:rsid w:val="0008686F"/>
    <w:rsid w:val="00090BB8"/>
    <w:rsid w:val="000920A4"/>
    <w:rsid w:val="0009277A"/>
    <w:rsid w:val="00092911"/>
    <w:rsid w:val="00092919"/>
    <w:rsid w:val="00092DCA"/>
    <w:rsid w:val="00092E07"/>
    <w:rsid w:val="000937D2"/>
    <w:rsid w:val="00093B35"/>
    <w:rsid w:val="000940C0"/>
    <w:rsid w:val="0009458D"/>
    <w:rsid w:val="0009480F"/>
    <w:rsid w:val="00094FFF"/>
    <w:rsid w:val="00095593"/>
    <w:rsid w:val="00096131"/>
    <w:rsid w:val="00096784"/>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7F"/>
    <w:rsid w:val="000A3BD7"/>
    <w:rsid w:val="000A561C"/>
    <w:rsid w:val="000A6602"/>
    <w:rsid w:val="000A697D"/>
    <w:rsid w:val="000A724B"/>
    <w:rsid w:val="000A728B"/>
    <w:rsid w:val="000A786A"/>
    <w:rsid w:val="000A79E3"/>
    <w:rsid w:val="000B0406"/>
    <w:rsid w:val="000B0B23"/>
    <w:rsid w:val="000B2044"/>
    <w:rsid w:val="000B2203"/>
    <w:rsid w:val="000B24B0"/>
    <w:rsid w:val="000B2A42"/>
    <w:rsid w:val="000B2EFB"/>
    <w:rsid w:val="000B327D"/>
    <w:rsid w:val="000B37AA"/>
    <w:rsid w:val="000B382A"/>
    <w:rsid w:val="000B434A"/>
    <w:rsid w:val="000B4A4D"/>
    <w:rsid w:val="000B5030"/>
    <w:rsid w:val="000B5897"/>
    <w:rsid w:val="000B5EE7"/>
    <w:rsid w:val="000B5FC6"/>
    <w:rsid w:val="000B6D46"/>
    <w:rsid w:val="000B6D65"/>
    <w:rsid w:val="000C02FD"/>
    <w:rsid w:val="000C084C"/>
    <w:rsid w:val="000C086D"/>
    <w:rsid w:val="000C0B1F"/>
    <w:rsid w:val="000C0FD7"/>
    <w:rsid w:val="000C16FF"/>
    <w:rsid w:val="000C1EBE"/>
    <w:rsid w:val="000C1F3E"/>
    <w:rsid w:val="000C26E0"/>
    <w:rsid w:val="000C3081"/>
    <w:rsid w:val="000C347D"/>
    <w:rsid w:val="000C4A55"/>
    <w:rsid w:val="000C4A8B"/>
    <w:rsid w:val="000C4DCD"/>
    <w:rsid w:val="000C508A"/>
    <w:rsid w:val="000C51D9"/>
    <w:rsid w:val="000C5396"/>
    <w:rsid w:val="000C5EE5"/>
    <w:rsid w:val="000C655C"/>
    <w:rsid w:val="000C6650"/>
    <w:rsid w:val="000C6704"/>
    <w:rsid w:val="000C6CBF"/>
    <w:rsid w:val="000C6D67"/>
    <w:rsid w:val="000C73B4"/>
    <w:rsid w:val="000C7712"/>
    <w:rsid w:val="000C7E14"/>
    <w:rsid w:val="000D01BA"/>
    <w:rsid w:val="000D021C"/>
    <w:rsid w:val="000D1498"/>
    <w:rsid w:val="000D19C5"/>
    <w:rsid w:val="000D1A28"/>
    <w:rsid w:val="000D2B1D"/>
    <w:rsid w:val="000D2DDE"/>
    <w:rsid w:val="000D2E2A"/>
    <w:rsid w:val="000D3487"/>
    <w:rsid w:val="000D3CB5"/>
    <w:rsid w:val="000D4E0C"/>
    <w:rsid w:val="000D6053"/>
    <w:rsid w:val="000D65A8"/>
    <w:rsid w:val="000D692E"/>
    <w:rsid w:val="000D7224"/>
    <w:rsid w:val="000D7293"/>
    <w:rsid w:val="000D7652"/>
    <w:rsid w:val="000D78D4"/>
    <w:rsid w:val="000E04BA"/>
    <w:rsid w:val="000E0570"/>
    <w:rsid w:val="000E0602"/>
    <w:rsid w:val="000E1041"/>
    <w:rsid w:val="000E1046"/>
    <w:rsid w:val="000E21DC"/>
    <w:rsid w:val="000E2463"/>
    <w:rsid w:val="000E263E"/>
    <w:rsid w:val="000E2767"/>
    <w:rsid w:val="000E2C23"/>
    <w:rsid w:val="000E2DE2"/>
    <w:rsid w:val="000E2EB0"/>
    <w:rsid w:val="000E39A2"/>
    <w:rsid w:val="000E3ADD"/>
    <w:rsid w:val="000E3B40"/>
    <w:rsid w:val="000E3D46"/>
    <w:rsid w:val="000E3DD1"/>
    <w:rsid w:val="000E4C50"/>
    <w:rsid w:val="000E58CF"/>
    <w:rsid w:val="000E5C51"/>
    <w:rsid w:val="000E5DB5"/>
    <w:rsid w:val="000E6208"/>
    <w:rsid w:val="000E6603"/>
    <w:rsid w:val="000E67CC"/>
    <w:rsid w:val="000E7250"/>
    <w:rsid w:val="000F0E0B"/>
    <w:rsid w:val="000F1DA5"/>
    <w:rsid w:val="000F3519"/>
    <w:rsid w:val="000F3E12"/>
    <w:rsid w:val="000F54BB"/>
    <w:rsid w:val="000F5A74"/>
    <w:rsid w:val="000F5EAE"/>
    <w:rsid w:val="000F771B"/>
    <w:rsid w:val="000F78E2"/>
    <w:rsid w:val="000F79D0"/>
    <w:rsid w:val="000F7ADA"/>
    <w:rsid w:val="000F7F67"/>
    <w:rsid w:val="001005AA"/>
    <w:rsid w:val="0010071D"/>
    <w:rsid w:val="0010132C"/>
    <w:rsid w:val="00101DBD"/>
    <w:rsid w:val="00102320"/>
    <w:rsid w:val="00102563"/>
    <w:rsid w:val="00104258"/>
    <w:rsid w:val="001042CB"/>
    <w:rsid w:val="00104417"/>
    <w:rsid w:val="00104483"/>
    <w:rsid w:val="00104B7E"/>
    <w:rsid w:val="00104F2C"/>
    <w:rsid w:val="00106117"/>
    <w:rsid w:val="00106E80"/>
    <w:rsid w:val="001072D7"/>
    <w:rsid w:val="00111035"/>
    <w:rsid w:val="00111225"/>
    <w:rsid w:val="001118C5"/>
    <w:rsid w:val="00112756"/>
    <w:rsid w:val="00112A1A"/>
    <w:rsid w:val="00112DAB"/>
    <w:rsid w:val="001135F5"/>
    <w:rsid w:val="00113626"/>
    <w:rsid w:val="00113700"/>
    <w:rsid w:val="0011401A"/>
    <w:rsid w:val="0011435E"/>
    <w:rsid w:val="00114F07"/>
    <w:rsid w:val="00115243"/>
    <w:rsid w:val="00115C7B"/>
    <w:rsid w:val="00116046"/>
    <w:rsid w:val="001160DB"/>
    <w:rsid w:val="00116F74"/>
    <w:rsid w:val="0011757A"/>
    <w:rsid w:val="001176B7"/>
    <w:rsid w:val="00117FBD"/>
    <w:rsid w:val="00122DA6"/>
    <w:rsid w:val="001239DE"/>
    <w:rsid w:val="00123B8B"/>
    <w:rsid w:val="00123D16"/>
    <w:rsid w:val="00124252"/>
    <w:rsid w:val="001245EC"/>
    <w:rsid w:val="00124802"/>
    <w:rsid w:val="00124944"/>
    <w:rsid w:val="00125C52"/>
    <w:rsid w:val="0012648D"/>
    <w:rsid w:val="001266F1"/>
    <w:rsid w:val="00126A84"/>
    <w:rsid w:val="00126DA5"/>
    <w:rsid w:val="001271F9"/>
    <w:rsid w:val="001274D2"/>
    <w:rsid w:val="00127E48"/>
    <w:rsid w:val="001305F7"/>
    <w:rsid w:val="0013069C"/>
    <w:rsid w:val="00130734"/>
    <w:rsid w:val="00130ECD"/>
    <w:rsid w:val="00131FD4"/>
    <w:rsid w:val="00132472"/>
    <w:rsid w:val="00132953"/>
    <w:rsid w:val="00133C96"/>
    <w:rsid w:val="00133D47"/>
    <w:rsid w:val="00133FDC"/>
    <w:rsid w:val="0013513B"/>
    <w:rsid w:val="0013546D"/>
    <w:rsid w:val="00135DD9"/>
    <w:rsid w:val="00135E13"/>
    <w:rsid w:val="00136BDF"/>
    <w:rsid w:val="00136CBB"/>
    <w:rsid w:val="0013722C"/>
    <w:rsid w:val="0013754C"/>
    <w:rsid w:val="0014101A"/>
    <w:rsid w:val="0014103F"/>
    <w:rsid w:val="00141051"/>
    <w:rsid w:val="00142046"/>
    <w:rsid w:val="0014223E"/>
    <w:rsid w:val="00142612"/>
    <w:rsid w:val="001430CD"/>
    <w:rsid w:val="00143528"/>
    <w:rsid w:val="00144026"/>
    <w:rsid w:val="00144095"/>
    <w:rsid w:val="001445CF"/>
    <w:rsid w:val="00144853"/>
    <w:rsid w:val="00144A08"/>
    <w:rsid w:val="001460E5"/>
    <w:rsid w:val="001469DA"/>
    <w:rsid w:val="00146D83"/>
    <w:rsid w:val="0014774C"/>
    <w:rsid w:val="00147D79"/>
    <w:rsid w:val="00150F51"/>
    <w:rsid w:val="001516D8"/>
    <w:rsid w:val="00151825"/>
    <w:rsid w:val="00151ABA"/>
    <w:rsid w:val="0015220E"/>
    <w:rsid w:val="0015234F"/>
    <w:rsid w:val="0015239C"/>
    <w:rsid w:val="00153374"/>
    <w:rsid w:val="001535F2"/>
    <w:rsid w:val="00154025"/>
    <w:rsid w:val="001553C6"/>
    <w:rsid w:val="0015760F"/>
    <w:rsid w:val="0015771C"/>
    <w:rsid w:val="00157BB7"/>
    <w:rsid w:val="0016046E"/>
    <w:rsid w:val="0016136A"/>
    <w:rsid w:val="001619CC"/>
    <w:rsid w:val="00161FE8"/>
    <w:rsid w:val="001624B9"/>
    <w:rsid w:val="00162645"/>
    <w:rsid w:val="001632A9"/>
    <w:rsid w:val="00163472"/>
    <w:rsid w:val="00163997"/>
    <w:rsid w:val="00163AAC"/>
    <w:rsid w:val="00164879"/>
    <w:rsid w:val="00167913"/>
    <w:rsid w:val="001679C5"/>
    <w:rsid w:val="00170356"/>
    <w:rsid w:val="001704CF"/>
    <w:rsid w:val="00170570"/>
    <w:rsid w:val="00170C0A"/>
    <w:rsid w:val="00171766"/>
    <w:rsid w:val="00171C88"/>
    <w:rsid w:val="00171D36"/>
    <w:rsid w:val="00173744"/>
    <w:rsid w:val="00174BD8"/>
    <w:rsid w:val="00174CD1"/>
    <w:rsid w:val="00175756"/>
    <w:rsid w:val="00175C29"/>
    <w:rsid w:val="00175EB8"/>
    <w:rsid w:val="00176652"/>
    <w:rsid w:val="00176945"/>
    <w:rsid w:val="001771D5"/>
    <w:rsid w:val="0017771E"/>
    <w:rsid w:val="00177970"/>
    <w:rsid w:val="00177F69"/>
    <w:rsid w:val="0018021E"/>
    <w:rsid w:val="00180E49"/>
    <w:rsid w:val="00181289"/>
    <w:rsid w:val="00181336"/>
    <w:rsid w:val="001813EF"/>
    <w:rsid w:val="00181A9B"/>
    <w:rsid w:val="001822D8"/>
    <w:rsid w:val="001824CD"/>
    <w:rsid w:val="00182838"/>
    <w:rsid w:val="00182D25"/>
    <w:rsid w:val="001842E4"/>
    <w:rsid w:val="00184942"/>
    <w:rsid w:val="00185297"/>
    <w:rsid w:val="0018555B"/>
    <w:rsid w:val="00185893"/>
    <w:rsid w:val="00185C7E"/>
    <w:rsid w:val="00185E10"/>
    <w:rsid w:val="0018605F"/>
    <w:rsid w:val="00186488"/>
    <w:rsid w:val="00186D27"/>
    <w:rsid w:val="00186F99"/>
    <w:rsid w:val="0018788E"/>
    <w:rsid w:val="00187E14"/>
    <w:rsid w:val="001905F3"/>
    <w:rsid w:val="001906CF"/>
    <w:rsid w:val="00190F12"/>
    <w:rsid w:val="00191016"/>
    <w:rsid w:val="001916F6"/>
    <w:rsid w:val="00192293"/>
    <w:rsid w:val="001925A9"/>
    <w:rsid w:val="001929E1"/>
    <w:rsid w:val="00193142"/>
    <w:rsid w:val="00193747"/>
    <w:rsid w:val="001937C0"/>
    <w:rsid w:val="001942A9"/>
    <w:rsid w:val="00194403"/>
    <w:rsid w:val="00194B48"/>
    <w:rsid w:val="00194DEE"/>
    <w:rsid w:val="00194EB2"/>
    <w:rsid w:val="00195150"/>
    <w:rsid w:val="00195C12"/>
    <w:rsid w:val="001966DF"/>
    <w:rsid w:val="00197985"/>
    <w:rsid w:val="001979FA"/>
    <w:rsid w:val="001A0187"/>
    <w:rsid w:val="001A0409"/>
    <w:rsid w:val="001A0F16"/>
    <w:rsid w:val="001A1256"/>
    <w:rsid w:val="001A151F"/>
    <w:rsid w:val="001A1532"/>
    <w:rsid w:val="001A164F"/>
    <w:rsid w:val="001A1B9D"/>
    <w:rsid w:val="001A1D6F"/>
    <w:rsid w:val="001A2221"/>
    <w:rsid w:val="001A24F6"/>
    <w:rsid w:val="001A35DF"/>
    <w:rsid w:val="001A4813"/>
    <w:rsid w:val="001A4B2A"/>
    <w:rsid w:val="001A4C57"/>
    <w:rsid w:val="001A50B1"/>
    <w:rsid w:val="001A5270"/>
    <w:rsid w:val="001A658B"/>
    <w:rsid w:val="001A6604"/>
    <w:rsid w:val="001A7139"/>
    <w:rsid w:val="001A79A4"/>
    <w:rsid w:val="001B0041"/>
    <w:rsid w:val="001B0C3C"/>
    <w:rsid w:val="001B0DAA"/>
    <w:rsid w:val="001B0F6F"/>
    <w:rsid w:val="001B12B5"/>
    <w:rsid w:val="001B15E0"/>
    <w:rsid w:val="001B180F"/>
    <w:rsid w:val="001B2140"/>
    <w:rsid w:val="001B219A"/>
    <w:rsid w:val="001B266C"/>
    <w:rsid w:val="001B2837"/>
    <w:rsid w:val="001B2F8C"/>
    <w:rsid w:val="001B3291"/>
    <w:rsid w:val="001B4DD5"/>
    <w:rsid w:val="001B4F46"/>
    <w:rsid w:val="001B58A4"/>
    <w:rsid w:val="001B5E69"/>
    <w:rsid w:val="001B6982"/>
    <w:rsid w:val="001B6B77"/>
    <w:rsid w:val="001C1DE4"/>
    <w:rsid w:val="001C22CF"/>
    <w:rsid w:val="001C26DE"/>
    <w:rsid w:val="001C307C"/>
    <w:rsid w:val="001C3588"/>
    <w:rsid w:val="001C3762"/>
    <w:rsid w:val="001C37E0"/>
    <w:rsid w:val="001C3FC8"/>
    <w:rsid w:val="001C41EF"/>
    <w:rsid w:val="001C4AAD"/>
    <w:rsid w:val="001C566C"/>
    <w:rsid w:val="001C5730"/>
    <w:rsid w:val="001C584C"/>
    <w:rsid w:val="001C5DB8"/>
    <w:rsid w:val="001C6B44"/>
    <w:rsid w:val="001C768F"/>
    <w:rsid w:val="001D002A"/>
    <w:rsid w:val="001D00FB"/>
    <w:rsid w:val="001D04B9"/>
    <w:rsid w:val="001D134E"/>
    <w:rsid w:val="001D1447"/>
    <w:rsid w:val="001D1841"/>
    <w:rsid w:val="001D1E9B"/>
    <w:rsid w:val="001D2376"/>
    <w:rsid w:val="001D2401"/>
    <w:rsid w:val="001D2645"/>
    <w:rsid w:val="001D2DC7"/>
    <w:rsid w:val="001D309C"/>
    <w:rsid w:val="001D385C"/>
    <w:rsid w:val="001D3CC1"/>
    <w:rsid w:val="001D3F57"/>
    <w:rsid w:val="001D4299"/>
    <w:rsid w:val="001D43C3"/>
    <w:rsid w:val="001D448D"/>
    <w:rsid w:val="001D45C9"/>
    <w:rsid w:val="001D472D"/>
    <w:rsid w:val="001D4ABF"/>
    <w:rsid w:val="001D4C5D"/>
    <w:rsid w:val="001D52E4"/>
    <w:rsid w:val="001D539C"/>
    <w:rsid w:val="001D5759"/>
    <w:rsid w:val="001D57D1"/>
    <w:rsid w:val="001D6E97"/>
    <w:rsid w:val="001D6F7F"/>
    <w:rsid w:val="001D791E"/>
    <w:rsid w:val="001D7BA7"/>
    <w:rsid w:val="001E0170"/>
    <w:rsid w:val="001E1023"/>
    <w:rsid w:val="001E1C0D"/>
    <w:rsid w:val="001E2ABF"/>
    <w:rsid w:val="001E2C3E"/>
    <w:rsid w:val="001E31EE"/>
    <w:rsid w:val="001E3856"/>
    <w:rsid w:val="001E4C42"/>
    <w:rsid w:val="001E4D00"/>
    <w:rsid w:val="001E5094"/>
    <w:rsid w:val="001E555D"/>
    <w:rsid w:val="001E57E7"/>
    <w:rsid w:val="001E584A"/>
    <w:rsid w:val="001E5D8B"/>
    <w:rsid w:val="001E6CA2"/>
    <w:rsid w:val="001F02FC"/>
    <w:rsid w:val="001F07A5"/>
    <w:rsid w:val="001F099B"/>
    <w:rsid w:val="001F16E6"/>
    <w:rsid w:val="001F1AFB"/>
    <w:rsid w:val="001F1E8A"/>
    <w:rsid w:val="001F2C22"/>
    <w:rsid w:val="001F2E03"/>
    <w:rsid w:val="001F3907"/>
    <w:rsid w:val="001F4191"/>
    <w:rsid w:val="001F47F2"/>
    <w:rsid w:val="001F5A57"/>
    <w:rsid w:val="001F5F20"/>
    <w:rsid w:val="001F71DC"/>
    <w:rsid w:val="001F7246"/>
    <w:rsid w:val="001F7256"/>
    <w:rsid w:val="001F728B"/>
    <w:rsid w:val="001F7512"/>
    <w:rsid w:val="001F786D"/>
    <w:rsid w:val="001F7D63"/>
    <w:rsid w:val="00200535"/>
    <w:rsid w:val="00200D15"/>
    <w:rsid w:val="0020135A"/>
    <w:rsid w:val="002019FF"/>
    <w:rsid w:val="00201CA6"/>
    <w:rsid w:val="0020242B"/>
    <w:rsid w:val="0020451B"/>
    <w:rsid w:val="00204E93"/>
    <w:rsid w:val="00205462"/>
    <w:rsid w:val="00205485"/>
    <w:rsid w:val="00205A5F"/>
    <w:rsid w:val="00205AAE"/>
    <w:rsid w:val="002060E3"/>
    <w:rsid w:val="002062E5"/>
    <w:rsid w:val="00206B59"/>
    <w:rsid w:val="00206D86"/>
    <w:rsid w:val="002076F3"/>
    <w:rsid w:val="00207A4A"/>
    <w:rsid w:val="00207F5F"/>
    <w:rsid w:val="00210570"/>
    <w:rsid w:val="0021083C"/>
    <w:rsid w:val="0021093C"/>
    <w:rsid w:val="00210CFE"/>
    <w:rsid w:val="002119C5"/>
    <w:rsid w:val="002121D7"/>
    <w:rsid w:val="002127E6"/>
    <w:rsid w:val="00212C39"/>
    <w:rsid w:val="002133CA"/>
    <w:rsid w:val="00214058"/>
    <w:rsid w:val="002142D2"/>
    <w:rsid w:val="0021437D"/>
    <w:rsid w:val="00214749"/>
    <w:rsid w:val="00216102"/>
    <w:rsid w:val="00216158"/>
    <w:rsid w:val="0021749B"/>
    <w:rsid w:val="002175F8"/>
    <w:rsid w:val="00217E8A"/>
    <w:rsid w:val="00220400"/>
    <w:rsid w:val="00220952"/>
    <w:rsid w:val="00220E9D"/>
    <w:rsid w:val="0022156E"/>
    <w:rsid w:val="00221BA7"/>
    <w:rsid w:val="00221D4F"/>
    <w:rsid w:val="00222A0E"/>
    <w:rsid w:val="002247C0"/>
    <w:rsid w:val="00224CA8"/>
    <w:rsid w:val="0022544D"/>
    <w:rsid w:val="0022639F"/>
    <w:rsid w:val="00227278"/>
    <w:rsid w:val="00230510"/>
    <w:rsid w:val="00230C94"/>
    <w:rsid w:val="00230EB7"/>
    <w:rsid w:val="00230EC6"/>
    <w:rsid w:val="00231913"/>
    <w:rsid w:val="00231B8C"/>
    <w:rsid w:val="0023436E"/>
    <w:rsid w:val="00234C5F"/>
    <w:rsid w:val="0023565D"/>
    <w:rsid w:val="00235A39"/>
    <w:rsid w:val="00236663"/>
    <w:rsid w:val="00236C6E"/>
    <w:rsid w:val="00236FAA"/>
    <w:rsid w:val="002370A2"/>
    <w:rsid w:val="00237C95"/>
    <w:rsid w:val="00237E42"/>
    <w:rsid w:val="0024002C"/>
    <w:rsid w:val="00240451"/>
    <w:rsid w:val="0024065D"/>
    <w:rsid w:val="00241784"/>
    <w:rsid w:val="002420FA"/>
    <w:rsid w:val="0024237A"/>
    <w:rsid w:val="00242C28"/>
    <w:rsid w:val="00243110"/>
    <w:rsid w:val="0024341E"/>
    <w:rsid w:val="00245552"/>
    <w:rsid w:val="00245579"/>
    <w:rsid w:val="0024589F"/>
    <w:rsid w:val="002461C3"/>
    <w:rsid w:val="002469D0"/>
    <w:rsid w:val="00246C40"/>
    <w:rsid w:val="002472BB"/>
    <w:rsid w:val="00250EF2"/>
    <w:rsid w:val="00251B67"/>
    <w:rsid w:val="00252C82"/>
    <w:rsid w:val="00252C9A"/>
    <w:rsid w:val="00252CB5"/>
    <w:rsid w:val="00252DDC"/>
    <w:rsid w:val="002530BF"/>
    <w:rsid w:val="002541E7"/>
    <w:rsid w:val="0025423F"/>
    <w:rsid w:val="002544BC"/>
    <w:rsid w:val="00254888"/>
    <w:rsid w:val="00255927"/>
    <w:rsid w:val="002559A4"/>
    <w:rsid w:val="00255C09"/>
    <w:rsid w:val="002560F6"/>
    <w:rsid w:val="00256328"/>
    <w:rsid w:val="0025637D"/>
    <w:rsid w:val="0025665A"/>
    <w:rsid w:val="00257344"/>
    <w:rsid w:val="00257F31"/>
    <w:rsid w:val="00260006"/>
    <w:rsid w:val="002604B0"/>
    <w:rsid w:val="00260922"/>
    <w:rsid w:val="00261335"/>
    <w:rsid w:val="002623A5"/>
    <w:rsid w:val="00262492"/>
    <w:rsid w:val="00262CC7"/>
    <w:rsid w:val="00262CE4"/>
    <w:rsid w:val="002635B5"/>
    <w:rsid w:val="00263B56"/>
    <w:rsid w:val="002647D1"/>
    <w:rsid w:val="00264EC3"/>
    <w:rsid w:val="00265201"/>
    <w:rsid w:val="00265359"/>
    <w:rsid w:val="002658E7"/>
    <w:rsid w:val="00265B80"/>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4EAB"/>
    <w:rsid w:val="00274EEE"/>
    <w:rsid w:val="0027504A"/>
    <w:rsid w:val="00277032"/>
    <w:rsid w:val="002778DC"/>
    <w:rsid w:val="00277B68"/>
    <w:rsid w:val="00280540"/>
    <w:rsid w:val="00280813"/>
    <w:rsid w:val="0028085E"/>
    <w:rsid w:val="0028105E"/>
    <w:rsid w:val="00281576"/>
    <w:rsid w:val="002816DF"/>
    <w:rsid w:val="00282B08"/>
    <w:rsid w:val="002834C9"/>
    <w:rsid w:val="0028357F"/>
    <w:rsid w:val="00283A42"/>
    <w:rsid w:val="00283AAC"/>
    <w:rsid w:val="0028415F"/>
    <w:rsid w:val="0028417E"/>
    <w:rsid w:val="00284391"/>
    <w:rsid w:val="00285070"/>
    <w:rsid w:val="00285405"/>
    <w:rsid w:val="002854F2"/>
    <w:rsid w:val="0028581F"/>
    <w:rsid w:val="002865FA"/>
    <w:rsid w:val="002869C0"/>
    <w:rsid w:val="00287967"/>
    <w:rsid w:val="00290FB2"/>
    <w:rsid w:val="002912B3"/>
    <w:rsid w:val="002921C4"/>
    <w:rsid w:val="00292C3A"/>
    <w:rsid w:val="002932EC"/>
    <w:rsid w:val="002940C0"/>
    <w:rsid w:val="00294941"/>
    <w:rsid w:val="00296186"/>
    <w:rsid w:val="00296805"/>
    <w:rsid w:val="00296B1B"/>
    <w:rsid w:val="00296B60"/>
    <w:rsid w:val="00296B7E"/>
    <w:rsid w:val="00296FCC"/>
    <w:rsid w:val="0029758D"/>
    <w:rsid w:val="002976AF"/>
    <w:rsid w:val="00297836"/>
    <w:rsid w:val="002A0409"/>
    <w:rsid w:val="002A0C38"/>
    <w:rsid w:val="002A0E63"/>
    <w:rsid w:val="002A129F"/>
    <w:rsid w:val="002A1AD8"/>
    <w:rsid w:val="002A1B11"/>
    <w:rsid w:val="002A23C7"/>
    <w:rsid w:val="002A3BFD"/>
    <w:rsid w:val="002A40E0"/>
    <w:rsid w:val="002A41EC"/>
    <w:rsid w:val="002A4F99"/>
    <w:rsid w:val="002A5A2D"/>
    <w:rsid w:val="002A65DA"/>
    <w:rsid w:val="002A6760"/>
    <w:rsid w:val="002A679B"/>
    <w:rsid w:val="002A6ED0"/>
    <w:rsid w:val="002A7268"/>
    <w:rsid w:val="002A7B02"/>
    <w:rsid w:val="002B02CB"/>
    <w:rsid w:val="002B05C7"/>
    <w:rsid w:val="002B11FF"/>
    <w:rsid w:val="002B1AB8"/>
    <w:rsid w:val="002B1C8F"/>
    <w:rsid w:val="002B2C2C"/>
    <w:rsid w:val="002B2C81"/>
    <w:rsid w:val="002B40E0"/>
    <w:rsid w:val="002B43AE"/>
    <w:rsid w:val="002B4493"/>
    <w:rsid w:val="002B4D6F"/>
    <w:rsid w:val="002B6395"/>
    <w:rsid w:val="002B6A7C"/>
    <w:rsid w:val="002B6BFF"/>
    <w:rsid w:val="002B75CC"/>
    <w:rsid w:val="002C034B"/>
    <w:rsid w:val="002C144A"/>
    <w:rsid w:val="002C187C"/>
    <w:rsid w:val="002C1E15"/>
    <w:rsid w:val="002C209C"/>
    <w:rsid w:val="002C27CE"/>
    <w:rsid w:val="002C2AA5"/>
    <w:rsid w:val="002C3188"/>
    <w:rsid w:val="002C40ED"/>
    <w:rsid w:val="002C4E58"/>
    <w:rsid w:val="002C4F68"/>
    <w:rsid w:val="002C7B2B"/>
    <w:rsid w:val="002C7C8C"/>
    <w:rsid w:val="002C7CC0"/>
    <w:rsid w:val="002D087B"/>
    <w:rsid w:val="002D0BCE"/>
    <w:rsid w:val="002D0C99"/>
    <w:rsid w:val="002D1A04"/>
    <w:rsid w:val="002D1A44"/>
    <w:rsid w:val="002D1DB1"/>
    <w:rsid w:val="002D2365"/>
    <w:rsid w:val="002D282D"/>
    <w:rsid w:val="002D2F82"/>
    <w:rsid w:val="002D302A"/>
    <w:rsid w:val="002D31CE"/>
    <w:rsid w:val="002D3403"/>
    <w:rsid w:val="002D4919"/>
    <w:rsid w:val="002D4A80"/>
    <w:rsid w:val="002D58A5"/>
    <w:rsid w:val="002D5DDD"/>
    <w:rsid w:val="002D606A"/>
    <w:rsid w:val="002D621E"/>
    <w:rsid w:val="002D6C8E"/>
    <w:rsid w:val="002E0B00"/>
    <w:rsid w:val="002E173F"/>
    <w:rsid w:val="002E1743"/>
    <w:rsid w:val="002E1E6C"/>
    <w:rsid w:val="002E200F"/>
    <w:rsid w:val="002E272E"/>
    <w:rsid w:val="002E2BE9"/>
    <w:rsid w:val="002E3540"/>
    <w:rsid w:val="002E38E3"/>
    <w:rsid w:val="002E3BD7"/>
    <w:rsid w:val="002E407E"/>
    <w:rsid w:val="002E4880"/>
    <w:rsid w:val="002E4D02"/>
    <w:rsid w:val="002E51E6"/>
    <w:rsid w:val="002E55A2"/>
    <w:rsid w:val="002E5934"/>
    <w:rsid w:val="002E649D"/>
    <w:rsid w:val="002E66D6"/>
    <w:rsid w:val="002E6858"/>
    <w:rsid w:val="002E72B6"/>
    <w:rsid w:val="002E7660"/>
    <w:rsid w:val="002E7851"/>
    <w:rsid w:val="002E79E6"/>
    <w:rsid w:val="002E7B67"/>
    <w:rsid w:val="002E7CD4"/>
    <w:rsid w:val="002F037C"/>
    <w:rsid w:val="002F09F6"/>
    <w:rsid w:val="002F1791"/>
    <w:rsid w:val="002F27A5"/>
    <w:rsid w:val="002F3A50"/>
    <w:rsid w:val="002F4302"/>
    <w:rsid w:val="002F48A3"/>
    <w:rsid w:val="002F48FD"/>
    <w:rsid w:val="002F4A63"/>
    <w:rsid w:val="002F4C00"/>
    <w:rsid w:val="002F4C84"/>
    <w:rsid w:val="002F4EDB"/>
    <w:rsid w:val="002F7510"/>
    <w:rsid w:val="002F7C04"/>
    <w:rsid w:val="002F7E3E"/>
    <w:rsid w:val="00300433"/>
    <w:rsid w:val="003008C0"/>
    <w:rsid w:val="00300A06"/>
    <w:rsid w:val="00301EFA"/>
    <w:rsid w:val="003023C5"/>
    <w:rsid w:val="00302414"/>
    <w:rsid w:val="00302D5C"/>
    <w:rsid w:val="003038CB"/>
    <w:rsid w:val="0030390C"/>
    <w:rsid w:val="00303E4F"/>
    <w:rsid w:val="00304479"/>
    <w:rsid w:val="003044EF"/>
    <w:rsid w:val="0030450E"/>
    <w:rsid w:val="0030471B"/>
    <w:rsid w:val="00304B6A"/>
    <w:rsid w:val="00304B7A"/>
    <w:rsid w:val="00304EC9"/>
    <w:rsid w:val="00304EE3"/>
    <w:rsid w:val="00305E70"/>
    <w:rsid w:val="00306313"/>
    <w:rsid w:val="0030648A"/>
    <w:rsid w:val="00306818"/>
    <w:rsid w:val="00307009"/>
    <w:rsid w:val="00307615"/>
    <w:rsid w:val="00307C03"/>
    <w:rsid w:val="0031040B"/>
    <w:rsid w:val="00310840"/>
    <w:rsid w:val="00311D14"/>
    <w:rsid w:val="00312EF8"/>
    <w:rsid w:val="0031488A"/>
    <w:rsid w:val="00314CDE"/>
    <w:rsid w:val="00314DB7"/>
    <w:rsid w:val="00315017"/>
    <w:rsid w:val="003152D7"/>
    <w:rsid w:val="00315438"/>
    <w:rsid w:val="00316A23"/>
    <w:rsid w:val="00316A29"/>
    <w:rsid w:val="003174CB"/>
    <w:rsid w:val="00320B8A"/>
    <w:rsid w:val="003217A8"/>
    <w:rsid w:val="0032295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606"/>
    <w:rsid w:val="00331B89"/>
    <w:rsid w:val="00331C73"/>
    <w:rsid w:val="003324CA"/>
    <w:rsid w:val="003329FA"/>
    <w:rsid w:val="00332DD8"/>
    <w:rsid w:val="00332E3C"/>
    <w:rsid w:val="00333865"/>
    <w:rsid w:val="00333F7D"/>
    <w:rsid w:val="003348EF"/>
    <w:rsid w:val="00334AA9"/>
    <w:rsid w:val="00335860"/>
    <w:rsid w:val="003359A3"/>
    <w:rsid w:val="0033622A"/>
    <w:rsid w:val="003370EF"/>
    <w:rsid w:val="00337613"/>
    <w:rsid w:val="003379C6"/>
    <w:rsid w:val="00337A5E"/>
    <w:rsid w:val="00340D70"/>
    <w:rsid w:val="0034157C"/>
    <w:rsid w:val="00341F00"/>
    <w:rsid w:val="00341F2B"/>
    <w:rsid w:val="0034236C"/>
    <w:rsid w:val="0034252A"/>
    <w:rsid w:val="003427F4"/>
    <w:rsid w:val="00343F1E"/>
    <w:rsid w:val="003453F4"/>
    <w:rsid w:val="0034564D"/>
    <w:rsid w:val="003459DE"/>
    <w:rsid w:val="003459EE"/>
    <w:rsid w:val="00345CDD"/>
    <w:rsid w:val="00345FF9"/>
    <w:rsid w:val="0034613F"/>
    <w:rsid w:val="0034670C"/>
    <w:rsid w:val="00346BAD"/>
    <w:rsid w:val="003478F5"/>
    <w:rsid w:val="00347912"/>
    <w:rsid w:val="00347CB8"/>
    <w:rsid w:val="0035071D"/>
    <w:rsid w:val="003508AD"/>
    <w:rsid w:val="0035376F"/>
    <w:rsid w:val="00353D8F"/>
    <w:rsid w:val="003545B7"/>
    <w:rsid w:val="00354768"/>
    <w:rsid w:val="0035552A"/>
    <w:rsid w:val="0035592A"/>
    <w:rsid w:val="00355AFE"/>
    <w:rsid w:val="00355D0F"/>
    <w:rsid w:val="00356048"/>
    <w:rsid w:val="00357459"/>
    <w:rsid w:val="00357B2E"/>
    <w:rsid w:val="003609F7"/>
    <w:rsid w:val="00360B4B"/>
    <w:rsid w:val="00360B6C"/>
    <w:rsid w:val="00361027"/>
    <w:rsid w:val="00361435"/>
    <w:rsid w:val="00361788"/>
    <w:rsid w:val="00362266"/>
    <w:rsid w:val="00362300"/>
    <w:rsid w:val="00362741"/>
    <w:rsid w:val="00362A4B"/>
    <w:rsid w:val="00363482"/>
    <w:rsid w:val="0036351D"/>
    <w:rsid w:val="003637F6"/>
    <w:rsid w:val="00364132"/>
    <w:rsid w:val="00364D22"/>
    <w:rsid w:val="0036548D"/>
    <w:rsid w:val="00365D22"/>
    <w:rsid w:val="003667C5"/>
    <w:rsid w:val="0036684F"/>
    <w:rsid w:val="00367A3A"/>
    <w:rsid w:val="00367EDE"/>
    <w:rsid w:val="0037036E"/>
    <w:rsid w:val="00370CDE"/>
    <w:rsid w:val="003710AC"/>
    <w:rsid w:val="003713BC"/>
    <w:rsid w:val="003715FB"/>
    <w:rsid w:val="003720AD"/>
    <w:rsid w:val="00372B4A"/>
    <w:rsid w:val="00372CF4"/>
    <w:rsid w:val="00373574"/>
    <w:rsid w:val="003736A5"/>
    <w:rsid w:val="00374B9B"/>
    <w:rsid w:val="00376729"/>
    <w:rsid w:val="003771B4"/>
    <w:rsid w:val="00377C74"/>
    <w:rsid w:val="00380411"/>
    <w:rsid w:val="00380CA3"/>
    <w:rsid w:val="00380D90"/>
    <w:rsid w:val="00381587"/>
    <w:rsid w:val="003818FB"/>
    <w:rsid w:val="00382216"/>
    <w:rsid w:val="0038237B"/>
    <w:rsid w:val="0038297C"/>
    <w:rsid w:val="00383181"/>
    <w:rsid w:val="00383432"/>
    <w:rsid w:val="00383571"/>
    <w:rsid w:val="0038418F"/>
    <w:rsid w:val="00384829"/>
    <w:rsid w:val="00385043"/>
    <w:rsid w:val="00385177"/>
    <w:rsid w:val="00385D57"/>
    <w:rsid w:val="003861E5"/>
    <w:rsid w:val="003868B3"/>
    <w:rsid w:val="00386A36"/>
    <w:rsid w:val="00387BA4"/>
    <w:rsid w:val="00390B43"/>
    <w:rsid w:val="00391156"/>
    <w:rsid w:val="00391A1F"/>
    <w:rsid w:val="00391CF7"/>
    <w:rsid w:val="00392B04"/>
    <w:rsid w:val="00392F02"/>
    <w:rsid w:val="00393306"/>
    <w:rsid w:val="0039354A"/>
    <w:rsid w:val="00393710"/>
    <w:rsid w:val="00393E97"/>
    <w:rsid w:val="00394151"/>
    <w:rsid w:val="00394216"/>
    <w:rsid w:val="00394A74"/>
    <w:rsid w:val="00394CC9"/>
    <w:rsid w:val="0039533D"/>
    <w:rsid w:val="003957B9"/>
    <w:rsid w:val="00395891"/>
    <w:rsid w:val="003959B1"/>
    <w:rsid w:val="00395BFE"/>
    <w:rsid w:val="003961A7"/>
    <w:rsid w:val="00396303"/>
    <w:rsid w:val="003964AE"/>
    <w:rsid w:val="00396FEC"/>
    <w:rsid w:val="00397221"/>
    <w:rsid w:val="003975A6"/>
    <w:rsid w:val="003A05BD"/>
    <w:rsid w:val="003A06B7"/>
    <w:rsid w:val="003A14FA"/>
    <w:rsid w:val="003A196D"/>
    <w:rsid w:val="003A2096"/>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3F40"/>
    <w:rsid w:val="003B4F6C"/>
    <w:rsid w:val="003B53D8"/>
    <w:rsid w:val="003B5714"/>
    <w:rsid w:val="003B599D"/>
    <w:rsid w:val="003B5F4D"/>
    <w:rsid w:val="003B7562"/>
    <w:rsid w:val="003B75FF"/>
    <w:rsid w:val="003B796F"/>
    <w:rsid w:val="003C06DA"/>
    <w:rsid w:val="003C17DE"/>
    <w:rsid w:val="003C1867"/>
    <w:rsid w:val="003C2936"/>
    <w:rsid w:val="003C2F7F"/>
    <w:rsid w:val="003C37C2"/>
    <w:rsid w:val="003C4768"/>
    <w:rsid w:val="003C5081"/>
    <w:rsid w:val="003C50D8"/>
    <w:rsid w:val="003C51B6"/>
    <w:rsid w:val="003C5C72"/>
    <w:rsid w:val="003C6439"/>
    <w:rsid w:val="003C650F"/>
    <w:rsid w:val="003C675A"/>
    <w:rsid w:val="003C75A7"/>
    <w:rsid w:val="003C7753"/>
    <w:rsid w:val="003C7927"/>
    <w:rsid w:val="003D0345"/>
    <w:rsid w:val="003D034C"/>
    <w:rsid w:val="003D0A93"/>
    <w:rsid w:val="003D12D7"/>
    <w:rsid w:val="003D1991"/>
    <w:rsid w:val="003D1B40"/>
    <w:rsid w:val="003D1D10"/>
    <w:rsid w:val="003D1EFA"/>
    <w:rsid w:val="003D246C"/>
    <w:rsid w:val="003D295A"/>
    <w:rsid w:val="003D2A12"/>
    <w:rsid w:val="003D3513"/>
    <w:rsid w:val="003D395F"/>
    <w:rsid w:val="003D4A8E"/>
    <w:rsid w:val="003D518F"/>
    <w:rsid w:val="003D6C47"/>
    <w:rsid w:val="003D6F0B"/>
    <w:rsid w:val="003D71F3"/>
    <w:rsid w:val="003D75EC"/>
    <w:rsid w:val="003D7986"/>
    <w:rsid w:val="003D7D06"/>
    <w:rsid w:val="003D7FCF"/>
    <w:rsid w:val="003E0B2D"/>
    <w:rsid w:val="003E0C07"/>
    <w:rsid w:val="003E0D2C"/>
    <w:rsid w:val="003E1B49"/>
    <w:rsid w:val="003E2224"/>
    <w:rsid w:val="003E28CB"/>
    <w:rsid w:val="003E32CC"/>
    <w:rsid w:val="003E33A0"/>
    <w:rsid w:val="003E354D"/>
    <w:rsid w:val="003E38B4"/>
    <w:rsid w:val="003E3A86"/>
    <w:rsid w:val="003E3BC3"/>
    <w:rsid w:val="003E5136"/>
    <w:rsid w:val="003E6307"/>
    <w:rsid w:val="003E658E"/>
    <w:rsid w:val="003E65BD"/>
    <w:rsid w:val="003E69B9"/>
    <w:rsid w:val="003E7070"/>
    <w:rsid w:val="003E75CF"/>
    <w:rsid w:val="003E79DA"/>
    <w:rsid w:val="003E7A37"/>
    <w:rsid w:val="003F072F"/>
    <w:rsid w:val="003F086E"/>
    <w:rsid w:val="003F0A53"/>
    <w:rsid w:val="003F0F90"/>
    <w:rsid w:val="003F1282"/>
    <w:rsid w:val="003F1508"/>
    <w:rsid w:val="003F17DE"/>
    <w:rsid w:val="003F1985"/>
    <w:rsid w:val="003F1A0E"/>
    <w:rsid w:val="003F1CE1"/>
    <w:rsid w:val="003F258B"/>
    <w:rsid w:val="003F28F9"/>
    <w:rsid w:val="003F2DA5"/>
    <w:rsid w:val="003F2E56"/>
    <w:rsid w:val="003F3C05"/>
    <w:rsid w:val="003F491F"/>
    <w:rsid w:val="003F4E04"/>
    <w:rsid w:val="003F5079"/>
    <w:rsid w:val="003F5320"/>
    <w:rsid w:val="003F54D2"/>
    <w:rsid w:val="003F5ADC"/>
    <w:rsid w:val="003F65DE"/>
    <w:rsid w:val="003F795E"/>
    <w:rsid w:val="003F7CB4"/>
    <w:rsid w:val="00400A7A"/>
    <w:rsid w:val="00400EC1"/>
    <w:rsid w:val="004012DB"/>
    <w:rsid w:val="004027B9"/>
    <w:rsid w:val="00402A31"/>
    <w:rsid w:val="00403E2A"/>
    <w:rsid w:val="00403F04"/>
    <w:rsid w:val="004045B3"/>
    <w:rsid w:val="0040474E"/>
    <w:rsid w:val="004056A3"/>
    <w:rsid w:val="00405F8D"/>
    <w:rsid w:val="00406506"/>
    <w:rsid w:val="00406DDB"/>
    <w:rsid w:val="004073F3"/>
    <w:rsid w:val="004076C8"/>
    <w:rsid w:val="004079A4"/>
    <w:rsid w:val="00407A40"/>
    <w:rsid w:val="00407D2B"/>
    <w:rsid w:val="004105DB"/>
    <w:rsid w:val="0041167D"/>
    <w:rsid w:val="00411DE9"/>
    <w:rsid w:val="00413026"/>
    <w:rsid w:val="0041329F"/>
    <w:rsid w:val="00413BBF"/>
    <w:rsid w:val="004148FF"/>
    <w:rsid w:val="00414BD6"/>
    <w:rsid w:val="00415201"/>
    <w:rsid w:val="004156EC"/>
    <w:rsid w:val="0041653B"/>
    <w:rsid w:val="00416B73"/>
    <w:rsid w:val="00416EE8"/>
    <w:rsid w:val="00417600"/>
    <w:rsid w:val="00417A99"/>
    <w:rsid w:val="004201DE"/>
    <w:rsid w:val="00420375"/>
    <w:rsid w:val="004207C2"/>
    <w:rsid w:val="00420863"/>
    <w:rsid w:val="0042110B"/>
    <w:rsid w:val="00422361"/>
    <w:rsid w:val="00422E0A"/>
    <w:rsid w:val="0042335E"/>
    <w:rsid w:val="0042352E"/>
    <w:rsid w:val="00423673"/>
    <w:rsid w:val="00423B52"/>
    <w:rsid w:val="00423FE3"/>
    <w:rsid w:val="00425D36"/>
    <w:rsid w:val="00427FFA"/>
    <w:rsid w:val="004312BD"/>
    <w:rsid w:val="00431944"/>
    <w:rsid w:val="00431DD6"/>
    <w:rsid w:val="0043201B"/>
    <w:rsid w:val="00432797"/>
    <w:rsid w:val="0043285A"/>
    <w:rsid w:val="00432A7E"/>
    <w:rsid w:val="00432C62"/>
    <w:rsid w:val="00432D57"/>
    <w:rsid w:val="004335A3"/>
    <w:rsid w:val="00433B2D"/>
    <w:rsid w:val="00433DAF"/>
    <w:rsid w:val="00433E77"/>
    <w:rsid w:val="004342A0"/>
    <w:rsid w:val="0043453D"/>
    <w:rsid w:val="00434872"/>
    <w:rsid w:val="00435452"/>
    <w:rsid w:val="00435E7A"/>
    <w:rsid w:val="00436263"/>
    <w:rsid w:val="00436726"/>
    <w:rsid w:val="004369A7"/>
    <w:rsid w:val="004372F6"/>
    <w:rsid w:val="00437606"/>
    <w:rsid w:val="004401A4"/>
    <w:rsid w:val="004404BA"/>
    <w:rsid w:val="0044086E"/>
    <w:rsid w:val="00440C6D"/>
    <w:rsid w:val="00440DAC"/>
    <w:rsid w:val="00440F85"/>
    <w:rsid w:val="0044125C"/>
    <w:rsid w:val="00441C17"/>
    <w:rsid w:val="004422CD"/>
    <w:rsid w:val="00442A68"/>
    <w:rsid w:val="004431AA"/>
    <w:rsid w:val="0044397D"/>
    <w:rsid w:val="00443FD4"/>
    <w:rsid w:val="004445A4"/>
    <w:rsid w:val="00445605"/>
    <w:rsid w:val="00445800"/>
    <w:rsid w:val="0044602B"/>
    <w:rsid w:val="0044606C"/>
    <w:rsid w:val="00446644"/>
    <w:rsid w:val="00446DBF"/>
    <w:rsid w:val="00446EAF"/>
    <w:rsid w:val="004473B4"/>
    <w:rsid w:val="00450852"/>
    <w:rsid w:val="00450BBE"/>
    <w:rsid w:val="00450FD8"/>
    <w:rsid w:val="004510EB"/>
    <w:rsid w:val="004517A7"/>
    <w:rsid w:val="00451BEF"/>
    <w:rsid w:val="00452501"/>
    <w:rsid w:val="0045392E"/>
    <w:rsid w:val="004546D0"/>
    <w:rsid w:val="00454DF4"/>
    <w:rsid w:val="00454FAD"/>
    <w:rsid w:val="00455884"/>
    <w:rsid w:val="004559FC"/>
    <w:rsid w:val="00456226"/>
    <w:rsid w:val="0045683A"/>
    <w:rsid w:val="00457193"/>
    <w:rsid w:val="00457EE2"/>
    <w:rsid w:val="004603DF"/>
    <w:rsid w:val="00460B3E"/>
    <w:rsid w:val="004611E1"/>
    <w:rsid w:val="0046187A"/>
    <w:rsid w:val="00461BEC"/>
    <w:rsid w:val="00461C55"/>
    <w:rsid w:val="00461ECB"/>
    <w:rsid w:val="00462F48"/>
    <w:rsid w:val="00463B2B"/>
    <w:rsid w:val="004640B1"/>
    <w:rsid w:val="00464A7D"/>
    <w:rsid w:val="00464E3D"/>
    <w:rsid w:val="00464F9A"/>
    <w:rsid w:val="00465074"/>
    <w:rsid w:val="00465BF2"/>
    <w:rsid w:val="00465E11"/>
    <w:rsid w:val="00465F0B"/>
    <w:rsid w:val="00466DA4"/>
    <w:rsid w:val="004672D9"/>
    <w:rsid w:val="0046775E"/>
    <w:rsid w:val="0046778F"/>
    <w:rsid w:val="004677E7"/>
    <w:rsid w:val="004700A2"/>
    <w:rsid w:val="00470D35"/>
    <w:rsid w:val="00471B2D"/>
    <w:rsid w:val="00472250"/>
    <w:rsid w:val="004729B1"/>
    <w:rsid w:val="00473082"/>
    <w:rsid w:val="00473355"/>
    <w:rsid w:val="00474729"/>
    <w:rsid w:val="00474FAF"/>
    <w:rsid w:val="00475729"/>
    <w:rsid w:val="00475ACA"/>
    <w:rsid w:val="00476B1E"/>
    <w:rsid w:val="00477349"/>
    <w:rsid w:val="00477AFF"/>
    <w:rsid w:val="00480122"/>
    <w:rsid w:val="00480D76"/>
    <w:rsid w:val="004828F1"/>
    <w:rsid w:val="00482B06"/>
    <w:rsid w:val="00482C99"/>
    <w:rsid w:val="0048385F"/>
    <w:rsid w:val="00483A68"/>
    <w:rsid w:val="00483CF6"/>
    <w:rsid w:val="0048493E"/>
    <w:rsid w:val="004852CF"/>
    <w:rsid w:val="0048547C"/>
    <w:rsid w:val="004854C9"/>
    <w:rsid w:val="00486E77"/>
    <w:rsid w:val="004872A2"/>
    <w:rsid w:val="00487864"/>
    <w:rsid w:val="00487896"/>
    <w:rsid w:val="004904AE"/>
    <w:rsid w:val="004907E1"/>
    <w:rsid w:val="0049139C"/>
    <w:rsid w:val="004913D6"/>
    <w:rsid w:val="00491A6E"/>
    <w:rsid w:val="00491FA8"/>
    <w:rsid w:val="004928E2"/>
    <w:rsid w:val="00492A05"/>
    <w:rsid w:val="00492E7D"/>
    <w:rsid w:val="0049361F"/>
    <w:rsid w:val="004939E7"/>
    <w:rsid w:val="0049519B"/>
    <w:rsid w:val="00495637"/>
    <w:rsid w:val="004957F4"/>
    <w:rsid w:val="0049580B"/>
    <w:rsid w:val="00495E5F"/>
    <w:rsid w:val="00495E6C"/>
    <w:rsid w:val="00496D08"/>
    <w:rsid w:val="00496D59"/>
    <w:rsid w:val="004976A7"/>
    <w:rsid w:val="00497A03"/>
    <w:rsid w:val="00497DF8"/>
    <w:rsid w:val="004A038E"/>
    <w:rsid w:val="004A0A9B"/>
    <w:rsid w:val="004A187C"/>
    <w:rsid w:val="004A204A"/>
    <w:rsid w:val="004A282A"/>
    <w:rsid w:val="004A28E2"/>
    <w:rsid w:val="004A2F7F"/>
    <w:rsid w:val="004A38DE"/>
    <w:rsid w:val="004A3FA3"/>
    <w:rsid w:val="004A4273"/>
    <w:rsid w:val="004A454B"/>
    <w:rsid w:val="004A6122"/>
    <w:rsid w:val="004A6A25"/>
    <w:rsid w:val="004A6F6E"/>
    <w:rsid w:val="004A75DC"/>
    <w:rsid w:val="004A7B1E"/>
    <w:rsid w:val="004A7E2D"/>
    <w:rsid w:val="004A7F15"/>
    <w:rsid w:val="004B0B75"/>
    <w:rsid w:val="004B0D5A"/>
    <w:rsid w:val="004B0F26"/>
    <w:rsid w:val="004B13D2"/>
    <w:rsid w:val="004B1F23"/>
    <w:rsid w:val="004B23C3"/>
    <w:rsid w:val="004B2F3B"/>
    <w:rsid w:val="004B3111"/>
    <w:rsid w:val="004B36F6"/>
    <w:rsid w:val="004B3753"/>
    <w:rsid w:val="004B3A61"/>
    <w:rsid w:val="004B4139"/>
    <w:rsid w:val="004B4356"/>
    <w:rsid w:val="004B488C"/>
    <w:rsid w:val="004B50D1"/>
    <w:rsid w:val="004B541B"/>
    <w:rsid w:val="004B55C6"/>
    <w:rsid w:val="004B5904"/>
    <w:rsid w:val="004B6441"/>
    <w:rsid w:val="004B64D8"/>
    <w:rsid w:val="004B719C"/>
    <w:rsid w:val="004B7689"/>
    <w:rsid w:val="004C01F2"/>
    <w:rsid w:val="004C0D02"/>
    <w:rsid w:val="004C149D"/>
    <w:rsid w:val="004C1A8E"/>
    <w:rsid w:val="004C226E"/>
    <w:rsid w:val="004C2D36"/>
    <w:rsid w:val="004C321F"/>
    <w:rsid w:val="004C5294"/>
    <w:rsid w:val="004C6A32"/>
    <w:rsid w:val="004C6DCA"/>
    <w:rsid w:val="004C72C7"/>
    <w:rsid w:val="004C7862"/>
    <w:rsid w:val="004C7A22"/>
    <w:rsid w:val="004D0378"/>
    <w:rsid w:val="004D071C"/>
    <w:rsid w:val="004D35E5"/>
    <w:rsid w:val="004D3AF6"/>
    <w:rsid w:val="004D3F87"/>
    <w:rsid w:val="004D40A3"/>
    <w:rsid w:val="004D4218"/>
    <w:rsid w:val="004D48DE"/>
    <w:rsid w:val="004D4A31"/>
    <w:rsid w:val="004D4BFB"/>
    <w:rsid w:val="004D5664"/>
    <w:rsid w:val="004D6225"/>
    <w:rsid w:val="004D6385"/>
    <w:rsid w:val="004D67CB"/>
    <w:rsid w:val="004D6C83"/>
    <w:rsid w:val="004D71A9"/>
    <w:rsid w:val="004D7487"/>
    <w:rsid w:val="004D7FA8"/>
    <w:rsid w:val="004E11EE"/>
    <w:rsid w:val="004E1BA2"/>
    <w:rsid w:val="004E1D25"/>
    <w:rsid w:val="004E2BE0"/>
    <w:rsid w:val="004E373A"/>
    <w:rsid w:val="004E3D2A"/>
    <w:rsid w:val="004E49C5"/>
    <w:rsid w:val="004E4CC0"/>
    <w:rsid w:val="004E5AFE"/>
    <w:rsid w:val="004E5B05"/>
    <w:rsid w:val="004E5CB3"/>
    <w:rsid w:val="004E5E81"/>
    <w:rsid w:val="004E6967"/>
    <w:rsid w:val="004E7064"/>
    <w:rsid w:val="004E78C8"/>
    <w:rsid w:val="004F0CED"/>
    <w:rsid w:val="004F1F5B"/>
    <w:rsid w:val="004F23A3"/>
    <w:rsid w:val="004F2825"/>
    <w:rsid w:val="004F2BF9"/>
    <w:rsid w:val="004F37F0"/>
    <w:rsid w:val="004F4207"/>
    <w:rsid w:val="004F4B02"/>
    <w:rsid w:val="004F4FB8"/>
    <w:rsid w:val="004F509F"/>
    <w:rsid w:val="004F5347"/>
    <w:rsid w:val="004F5A38"/>
    <w:rsid w:val="004F5D10"/>
    <w:rsid w:val="004F5E4B"/>
    <w:rsid w:val="004F6043"/>
    <w:rsid w:val="004F692F"/>
    <w:rsid w:val="004F7081"/>
    <w:rsid w:val="004F7250"/>
    <w:rsid w:val="004F7290"/>
    <w:rsid w:val="004F76AF"/>
    <w:rsid w:val="004F7910"/>
    <w:rsid w:val="004F7E8A"/>
    <w:rsid w:val="004F7ED0"/>
    <w:rsid w:val="005003DF"/>
    <w:rsid w:val="00500683"/>
    <w:rsid w:val="005007E2"/>
    <w:rsid w:val="00501D13"/>
    <w:rsid w:val="00501E88"/>
    <w:rsid w:val="00502A1F"/>
    <w:rsid w:val="00502A3E"/>
    <w:rsid w:val="00503640"/>
    <w:rsid w:val="00503C12"/>
    <w:rsid w:val="00504C8A"/>
    <w:rsid w:val="00505386"/>
    <w:rsid w:val="005068E4"/>
    <w:rsid w:val="00506C7F"/>
    <w:rsid w:val="00506CAE"/>
    <w:rsid w:val="00507514"/>
    <w:rsid w:val="00507B00"/>
    <w:rsid w:val="00507B9C"/>
    <w:rsid w:val="00507D04"/>
    <w:rsid w:val="00510ACD"/>
    <w:rsid w:val="00511476"/>
    <w:rsid w:val="005122B2"/>
    <w:rsid w:val="00512E02"/>
    <w:rsid w:val="00512F02"/>
    <w:rsid w:val="00514780"/>
    <w:rsid w:val="00514D71"/>
    <w:rsid w:val="00515953"/>
    <w:rsid w:val="005167E8"/>
    <w:rsid w:val="00517B05"/>
    <w:rsid w:val="00521297"/>
    <w:rsid w:val="0052133A"/>
    <w:rsid w:val="00521C77"/>
    <w:rsid w:val="00524D75"/>
    <w:rsid w:val="005250F6"/>
    <w:rsid w:val="00525E31"/>
    <w:rsid w:val="005262F0"/>
    <w:rsid w:val="00526714"/>
    <w:rsid w:val="00526D84"/>
    <w:rsid w:val="00526E66"/>
    <w:rsid w:val="0052707B"/>
    <w:rsid w:val="0052782A"/>
    <w:rsid w:val="00530FD3"/>
    <w:rsid w:val="00531558"/>
    <w:rsid w:val="005316D7"/>
    <w:rsid w:val="00531B46"/>
    <w:rsid w:val="00531D07"/>
    <w:rsid w:val="00532584"/>
    <w:rsid w:val="0053279F"/>
    <w:rsid w:val="005327B6"/>
    <w:rsid w:val="00532855"/>
    <w:rsid w:val="00532F7E"/>
    <w:rsid w:val="00532FEC"/>
    <w:rsid w:val="005331CE"/>
    <w:rsid w:val="005335E6"/>
    <w:rsid w:val="005340DE"/>
    <w:rsid w:val="005342A2"/>
    <w:rsid w:val="00534C5F"/>
    <w:rsid w:val="0053509D"/>
    <w:rsid w:val="00535C4F"/>
    <w:rsid w:val="00535E13"/>
    <w:rsid w:val="0053650A"/>
    <w:rsid w:val="00536833"/>
    <w:rsid w:val="00537260"/>
    <w:rsid w:val="00537F2E"/>
    <w:rsid w:val="0054008E"/>
    <w:rsid w:val="00540AD9"/>
    <w:rsid w:val="00541355"/>
    <w:rsid w:val="00541B5E"/>
    <w:rsid w:val="0054310D"/>
    <w:rsid w:val="00543144"/>
    <w:rsid w:val="00543528"/>
    <w:rsid w:val="00543899"/>
    <w:rsid w:val="00543E5A"/>
    <w:rsid w:val="00544B0F"/>
    <w:rsid w:val="00544F7A"/>
    <w:rsid w:val="00545421"/>
    <w:rsid w:val="00546759"/>
    <w:rsid w:val="0054763E"/>
    <w:rsid w:val="00547B0A"/>
    <w:rsid w:val="005502BC"/>
    <w:rsid w:val="00550523"/>
    <w:rsid w:val="00550CA9"/>
    <w:rsid w:val="00551763"/>
    <w:rsid w:val="00551788"/>
    <w:rsid w:val="00551FCA"/>
    <w:rsid w:val="00552B5F"/>
    <w:rsid w:val="00552F15"/>
    <w:rsid w:val="00553913"/>
    <w:rsid w:val="00554B68"/>
    <w:rsid w:val="00554F48"/>
    <w:rsid w:val="00554F7D"/>
    <w:rsid w:val="005551E8"/>
    <w:rsid w:val="005561B4"/>
    <w:rsid w:val="005567C9"/>
    <w:rsid w:val="00556AF9"/>
    <w:rsid w:val="00556E95"/>
    <w:rsid w:val="005576F7"/>
    <w:rsid w:val="00557890"/>
    <w:rsid w:val="00557E16"/>
    <w:rsid w:val="00560455"/>
    <w:rsid w:val="0056060B"/>
    <w:rsid w:val="0056062D"/>
    <w:rsid w:val="00560716"/>
    <w:rsid w:val="005607A9"/>
    <w:rsid w:val="0056150A"/>
    <w:rsid w:val="00561722"/>
    <w:rsid w:val="0056188B"/>
    <w:rsid w:val="00561D07"/>
    <w:rsid w:val="00561D36"/>
    <w:rsid w:val="00562C3D"/>
    <w:rsid w:val="00562FC4"/>
    <w:rsid w:val="0056379F"/>
    <w:rsid w:val="00563F76"/>
    <w:rsid w:val="005641BA"/>
    <w:rsid w:val="0056467D"/>
    <w:rsid w:val="005648D7"/>
    <w:rsid w:val="00565866"/>
    <w:rsid w:val="0056734B"/>
    <w:rsid w:val="0056774B"/>
    <w:rsid w:val="00567FC0"/>
    <w:rsid w:val="00570586"/>
    <w:rsid w:val="005706DD"/>
    <w:rsid w:val="00570B23"/>
    <w:rsid w:val="005719CC"/>
    <w:rsid w:val="00571CF8"/>
    <w:rsid w:val="00572669"/>
    <w:rsid w:val="00574170"/>
    <w:rsid w:val="00574420"/>
    <w:rsid w:val="00575814"/>
    <w:rsid w:val="00575ED0"/>
    <w:rsid w:val="00576968"/>
    <w:rsid w:val="00576D83"/>
    <w:rsid w:val="0057771A"/>
    <w:rsid w:val="005801CC"/>
    <w:rsid w:val="0058025A"/>
    <w:rsid w:val="0058081E"/>
    <w:rsid w:val="005816AC"/>
    <w:rsid w:val="0058268D"/>
    <w:rsid w:val="00582A1A"/>
    <w:rsid w:val="0058368D"/>
    <w:rsid w:val="00583984"/>
    <w:rsid w:val="00583FF2"/>
    <w:rsid w:val="00585287"/>
    <w:rsid w:val="00586B81"/>
    <w:rsid w:val="00586CBE"/>
    <w:rsid w:val="00586D95"/>
    <w:rsid w:val="005873E4"/>
    <w:rsid w:val="00587536"/>
    <w:rsid w:val="005877E7"/>
    <w:rsid w:val="00587864"/>
    <w:rsid w:val="00587877"/>
    <w:rsid w:val="00587F45"/>
    <w:rsid w:val="00590932"/>
    <w:rsid w:val="00592944"/>
    <w:rsid w:val="005930A3"/>
    <w:rsid w:val="005930AF"/>
    <w:rsid w:val="0059323C"/>
    <w:rsid w:val="00593754"/>
    <w:rsid w:val="0059391C"/>
    <w:rsid w:val="005942B8"/>
    <w:rsid w:val="005942D5"/>
    <w:rsid w:val="0059466A"/>
    <w:rsid w:val="00594752"/>
    <w:rsid w:val="005949EF"/>
    <w:rsid w:val="0059515D"/>
    <w:rsid w:val="0059533D"/>
    <w:rsid w:val="005954C4"/>
    <w:rsid w:val="0059592B"/>
    <w:rsid w:val="00596AB4"/>
    <w:rsid w:val="00596DA7"/>
    <w:rsid w:val="00596F19"/>
    <w:rsid w:val="0059725E"/>
    <w:rsid w:val="00597E5D"/>
    <w:rsid w:val="005A049E"/>
    <w:rsid w:val="005A085B"/>
    <w:rsid w:val="005A2608"/>
    <w:rsid w:val="005A29EA"/>
    <w:rsid w:val="005A2E56"/>
    <w:rsid w:val="005A329D"/>
    <w:rsid w:val="005A4A69"/>
    <w:rsid w:val="005A5278"/>
    <w:rsid w:val="005A5467"/>
    <w:rsid w:val="005A559D"/>
    <w:rsid w:val="005A5966"/>
    <w:rsid w:val="005A5CD5"/>
    <w:rsid w:val="005A7A96"/>
    <w:rsid w:val="005B0567"/>
    <w:rsid w:val="005B0F9F"/>
    <w:rsid w:val="005B1263"/>
    <w:rsid w:val="005B1773"/>
    <w:rsid w:val="005B1B59"/>
    <w:rsid w:val="005B3367"/>
    <w:rsid w:val="005B398A"/>
    <w:rsid w:val="005B3CC6"/>
    <w:rsid w:val="005B4429"/>
    <w:rsid w:val="005B448B"/>
    <w:rsid w:val="005B55D2"/>
    <w:rsid w:val="005B566C"/>
    <w:rsid w:val="005B5F79"/>
    <w:rsid w:val="005B6A10"/>
    <w:rsid w:val="005B6F9F"/>
    <w:rsid w:val="005B73AA"/>
    <w:rsid w:val="005B792A"/>
    <w:rsid w:val="005C074B"/>
    <w:rsid w:val="005C1017"/>
    <w:rsid w:val="005C154E"/>
    <w:rsid w:val="005C1723"/>
    <w:rsid w:val="005C1851"/>
    <w:rsid w:val="005C222C"/>
    <w:rsid w:val="005C2BB3"/>
    <w:rsid w:val="005C30D3"/>
    <w:rsid w:val="005C3607"/>
    <w:rsid w:val="005C3FD8"/>
    <w:rsid w:val="005C3FF1"/>
    <w:rsid w:val="005C4DCC"/>
    <w:rsid w:val="005C5F4D"/>
    <w:rsid w:val="005C63BB"/>
    <w:rsid w:val="005C6EA5"/>
    <w:rsid w:val="005C7809"/>
    <w:rsid w:val="005C78AF"/>
    <w:rsid w:val="005C7DA8"/>
    <w:rsid w:val="005D12F9"/>
    <w:rsid w:val="005D1853"/>
    <w:rsid w:val="005D1A0F"/>
    <w:rsid w:val="005D2159"/>
    <w:rsid w:val="005D2787"/>
    <w:rsid w:val="005D2A6D"/>
    <w:rsid w:val="005D3511"/>
    <w:rsid w:val="005D4EF1"/>
    <w:rsid w:val="005D6217"/>
    <w:rsid w:val="005D636E"/>
    <w:rsid w:val="005D6733"/>
    <w:rsid w:val="005D717C"/>
    <w:rsid w:val="005D7204"/>
    <w:rsid w:val="005D7C23"/>
    <w:rsid w:val="005E04D0"/>
    <w:rsid w:val="005E05A6"/>
    <w:rsid w:val="005E0962"/>
    <w:rsid w:val="005E19B4"/>
    <w:rsid w:val="005E1EE7"/>
    <w:rsid w:val="005E2803"/>
    <w:rsid w:val="005E29A1"/>
    <w:rsid w:val="005E2BEB"/>
    <w:rsid w:val="005E3A2A"/>
    <w:rsid w:val="005E3C68"/>
    <w:rsid w:val="005E3E2E"/>
    <w:rsid w:val="005E47A8"/>
    <w:rsid w:val="005E534E"/>
    <w:rsid w:val="005E5394"/>
    <w:rsid w:val="005E597B"/>
    <w:rsid w:val="005E59A8"/>
    <w:rsid w:val="005E5CBA"/>
    <w:rsid w:val="005E684F"/>
    <w:rsid w:val="005E6BCB"/>
    <w:rsid w:val="005E7A84"/>
    <w:rsid w:val="005E7BF4"/>
    <w:rsid w:val="005E7E5C"/>
    <w:rsid w:val="005F0059"/>
    <w:rsid w:val="005F03E6"/>
    <w:rsid w:val="005F15A5"/>
    <w:rsid w:val="005F1DA6"/>
    <w:rsid w:val="005F211C"/>
    <w:rsid w:val="005F2549"/>
    <w:rsid w:val="005F2818"/>
    <w:rsid w:val="005F2A90"/>
    <w:rsid w:val="005F30B5"/>
    <w:rsid w:val="005F3820"/>
    <w:rsid w:val="005F3CB3"/>
    <w:rsid w:val="005F4370"/>
    <w:rsid w:val="005F438B"/>
    <w:rsid w:val="005F4549"/>
    <w:rsid w:val="005F4FE7"/>
    <w:rsid w:val="005F50B0"/>
    <w:rsid w:val="005F5101"/>
    <w:rsid w:val="005F76A4"/>
    <w:rsid w:val="005F7971"/>
    <w:rsid w:val="0060086A"/>
    <w:rsid w:val="00600EAD"/>
    <w:rsid w:val="006010B2"/>
    <w:rsid w:val="00601661"/>
    <w:rsid w:val="00602183"/>
    <w:rsid w:val="00603617"/>
    <w:rsid w:val="0060381F"/>
    <w:rsid w:val="006046B6"/>
    <w:rsid w:val="006049FD"/>
    <w:rsid w:val="00604BE4"/>
    <w:rsid w:val="006059EE"/>
    <w:rsid w:val="006071E4"/>
    <w:rsid w:val="00607638"/>
    <w:rsid w:val="00607C85"/>
    <w:rsid w:val="006102C5"/>
    <w:rsid w:val="006105CF"/>
    <w:rsid w:val="0061063C"/>
    <w:rsid w:val="0061093F"/>
    <w:rsid w:val="00610E2B"/>
    <w:rsid w:val="00611E72"/>
    <w:rsid w:val="00612119"/>
    <w:rsid w:val="006123A2"/>
    <w:rsid w:val="00613713"/>
    <w:rsid w:val="00614716"/>
    <w:rsid w:val="00614FB7"/>
    <w:rsid w:val="006173AF"/>
    <w:rsid w:val="006178BC"/>
    <w:rsid w:val="006201DB"/>
    <w:rsid w:val="006205C1"/>
    <w:rsid w:val="00620BAE"/>
    <w:rsid w:val="00620D81"/>
    <w:rsid w:val="0062180E"/>
    <w:rsid w:val="006219FC"/>
    <w:rsid w:val="00622174"/>
    <w:rsid w:val="00622418"/>
    <w:rsid w:val="0062340D"/>
    <w:rsid w:val="006238EC"/>
    <w:rsid w:val="00623E00"/>
    <w:rsid w:val="00623FDF"/>
    <w:rsid w:val="0062416F"/>
    <w:rsid w:val="006244AB"/>
    <w:rsid w:val="006246D8"/>
    <w:rsid w:val="00624DF0"/>
    <w:rsid w:val="00624E83"/>
    <w:rsid w:val="006252F1"/>
    <w:rsid w:val="006258FC"/>
    <w:rsid w:val="0062606D"/>
    <w:rsid w:val="006261CB"/>
    <w:rsid w:val="0062624E"/>
    <w:rsid w:val="006267EA"/>
    <w:rsid w:val="00626B3C"/>
    <w:rsid w:val="006278AD"/>
    <w:rsid w:val="006302CF"/>
    <w:rsid w:val="00630522"/>
    <w:rsid w:val="006309C8"/>
    <w:rsid w:val="00630AAF"/>
    <w:rsid w:val="006312FE"/>
    <w:rsid w:val="006317B0"/>
    <w:rsid w:val="0063190E"/>
    <w:rsid w:val="006319B2"/>
    <w:rsid w:val="00631E58"/>
    <w:rsid w:val="00632365"/>
    <w:rsid w:val="0063253F"/>
    <w:rsid w:val="006326A8"/>
    <w:rsid w:val="00632CFF"/>
    <w:rsid w:val="00632F2F"/>
    <w:rsid w:val="006330F2"/>
    <w:rsid w:val="00633CAB"/>
    <w:rsid w:val="006344A4"/>
    <w:rsid w:val="00634B97"/>
    <w:rsid w:val="0063533C"/>
    <w:rsid w:val="006353BB"/>
    <w:rsid w:val="00635564"/>
    <w:rsid w:val="00635FF3"/>
    <w:rsid w:val="00636784"/>
    <w:rsid w:val="006367ED"/>
    <w:rsid w:val="00636858"/>
    <w:rsid w:val="00637A6C"/>
    <w:rsid w:val="00637C32"/>
    <w:rsid w:val="00640378"/>
    <w:rsid w:val="006404BF"/>
    <w:rsid w:val="00640DA8"/>
    <w:rsid w:val="006411FD"/>
    <w:rsid w:val="006412DC"/>
    <w:rsid w:val="006415CF"/>
    <w:rsid w:val="00641F5E"/>
    <w:rsid w:val="006430E1"/>
    <w:rsid w:val="00643CD3"/>
    <w:rsid w:val="00643D35"/>
    <w:rsid w:val="006445E9"/>
    <w:rsid w:val="00644C82"/>
    <w:rsid w:val="00644DBE"/>
    <w:rsid w:val="0064505F"/>
    <w:rsid w:val="006452BA"/>
    <w:rsid w:val="00646F16"/>
    <w:rsid w:val="00647987"/>
    <w:rsid w:val="00647A33"/>
    <w:rsid w:val="00647C69"/>
    <w:rsid w:val="006508C4"/>
    <w:rsid w:val="00650B89"/>
    <w:rsid w:val="006523AD"/>
    <w:rsid w:val="006523C6"/>
    <w:rsid w:val="0065251A"/>
    <w:rsid w:val="00652BD8"/>
    <w:rsid w:val="006538EB"/>
    <w:rsid w:val="00653C13"/>
    <w:rsid w:val="00653CDA"/>
    <w:rsid w:val="0065418F"/>
    <w:rsid w:val="006548FA"/>
    <w:rsid w:val="006551F3"/>
    <w:rsid w:val="00655E22"/>
    <w:rsid w:val="006567EA"/>
    <w:rsid w:val="00656812"/>
    <w:rsid w:val="0065711D"/>
    <w:rsid w:val="0065744C"/>
    <w:rsid w:val="00657524"/>
    <w:rsid w:val="00657BD7"/>
    <w:rsid w:val="006606E2"/>
    <w:rsid w:val="00660D10"/>
    <w:rsid w:val="00661EC0"/>
    <w:rsid w:val="006621E1"/>
    <w:rsid w:val="006623D4"/>
    <w:rsid w:val="0066276A"/>
    <w:rsid w:val="00664C83"/>
    <w:rsid w:val="006653A3"/>
    <w:rsid w:val="00665702"/>
    <w:rsid w:val="006677A5"/>
    <w:rsid w:val="00667A48"/>
    <w:rsid w:val="00667EAC"/>
    <w:rsid w:val="0067008C"/>
    <w:rsid w:val="006713F8"/>
    <w:rsid w:val="0067184D"/>
    <w:rsid w:val="006723F0"/>
    <w:rsid w:val="0067240C"/>
    <w:rsid w:val="006724D8"/>
    <w:rsid w:val="0067269C"/>
    <w:rsid w:val="006731A0"/>
    <w:rsid w:val="00673963"/>
    <w:rsid w:val="00673C86"/>
    <w:rsid w:val="00673CFF"/>
    <w:rsid w:val="006740E9"/>
    <w:rsid w:val="00674355"/>
    <w:rsid w:val="006744D9"/>
    <w:rsid w:val="006758D1"/>
    <w:rsid w:val="00675A67"/>
    <w:rsid w:val="00675DE3"/>
    <w:rsid w:val="00675E15"/>
    <w:rsid w:val="00675FE2"/>
    <w:rsid w:val="0067642D"/>
    <w:rsid w:val="006771D9"/>
    <w:rsid w:val="00677A15"/>
    <w:rsid w:val="00677DA1"/>
    <w:rsid w:val="00677EF1"/>
    <w:rsid w:val="00681AC5"/>
    <w:rsid w:val="00682203"/>
    <w:rsid w:val="00683D8F"/>
    <w:rsid w:val="00683F7E"/>
    <w:rsid w:val="00684156"/>
    <w:rsid w:val="006843AF"/>
    <w:rsid w:val="00685145"/>
    <w:rsid w:val="00685B5A"/>
    <w:rsid w:val="00685CE2"/>
    <w:rsid w:val="00686470"/>
    <w:rsid w:val="006865E2"/>
    <w:rsid w:val="00686AB1"/>
    <w:rsid w:val="00686C73"/>
    <w:rsid w:val="00687A10"/>
    <w:rsid w:val="0069074E"/>
    <w:rsid w:val="00690ECD"/>
    <w:rsid w:val="00691321"/>
    <w:rsid w:val="006913F1"/>
    <w:rsid w:val="0069257A"/>
    <w:rsid w:val="00692A8D"/>
    <w:rsid w:val="00692C01"/>
    <w:rsid w:val="00693226"/>
    <w:rsid w:val="00693486"/>
    <w:rsid w:val="006937D5"/>
    <w:rsid w:val="0069399C"/>
    <w:rsid w:val="006939D3"/>
    <w:rsid w:val="00693B21"/>
    <w:rsid w:val="006942D9"/>
    <w:rsid w:val="006947F0"/>
    <w:rsid w:val="00694B07"/>
    <w:rsid w:val="00694BAD"/>
    <w:rsid w:val="00694E4D"/>
    <w:rsid w:val="00695D19"/>
    <w:rsid w:val="00696364"/>
    <w:rsid w:val="00696D35"/>
    <w:rsid w:val="00697217"/>
    <w:rsid w:val="0069757C"/>
    <w:rsid w:val="0069791A"/>
    <w:rsid w:val="006A08EC"/>
    <w:rsid w:val="006A0FC3"/>
    <w:rsid w:val="006A1356"/>
    <w:rsid w:val="006A16FF"/>
    <w:rsid w:val="006A2312"/>
    <w:rsid w:val="006A2474"/>
    <w:rsid w:val="006A28BE"/>
    <w:rsid w:val="006A2ED4"/>
    <w:rsid w:val="006A32FD"/>
    <w:rsid w:val="006A3D8B"/>
    <w:rsid w:val="006A41F1"/>
    <w:rsid w:val="006A4FF4"/>
    <w:rsid w:val="006A50B5"/>
    <w:rsid w:val="006A549A"/>
    <w:rsid w:val="006A5CC9"/>
    <w:rsid w:val="006A64C8"/>
    <w:rsid w:val="006A6823"/>
    <w:rsid w:val="006B0041"/>
    <w:rsid w:val="006B03AA"/>
    <w:rsid w:val="006B083A"/>
    <w:rsid w:val="006B08DE"/>
    <w:rsid w:val="006B0935"/>
    <w:rsid w:val="006B1BE3"/>
    <w:rsid w:val="006B1C59"/>
    <w:rsid w:val="006B25AD"/>
    <w:rsid w:val="006B359E"/>
    <w:rsid w:val="006B3E16"/>
    <w:rsid w:val="006B4331"/>
    <w:rsid w:val="006B49F6"/>
    <w:rsid w:val="006B5DD2"/>
    <w:rsid w:val="006B68B3"/>
    <w:rsid w:val="006B6D6C"/>
    <w:rsid w:val="006B6DAA"/>
    <w:rsid w:val="006B7132"/>
    <w:rsid w:val="006B79CE"/>
    <w:rsid w:val="006B7D70"/>
    <w:rsid w:val="006C0A93"/>
    <w:rsid w:val="006C18B7"/>
    <w:rsid w:val="006C19D1"/>
    <w:rsid w:val="006C1EB9"/>
    <w:rsid w:val="006C263C"/>
    <w:rsid w:val="006C2C1C"/>
    <w:rsid w:val="006C388F"/>
    <w:rsid w:val="006C3896"/>
    <w:rsid w:val="006C38E6"/>
    <w:rsid w:val="006C3E1E"/>
    <w:rsid w:val="006C3F36"/>
    <w:rsid w:val="006C43D4"/>
    <w:rsid w:val="006C44DF"/>
    <w:rsid w:val="006C5231"/>
    <w:rsid w:val="006C5406"/>
    <w:rsid w:val="006C5527"/>
    <w:rsid w:val="006C55CB"/>
    <w:rsid w:val="006C5A1D"/>
    <w:rsid w:val="006C5A6E"/>
    <w:rsid w:val="006C7168"/>
    <w:rsid w:val="006C757A"/>
    <w:rsid w:val="006C7C5A"/>
    <w:rsid w:val="006D0214"/>
    <w:rsid w:val="006D0CF1"/>
    <w:rsid w:val="006D1125"/>
    <w:rsid w:val="006D13F6"/>
    <w:rsid w:val="006D143A"/>
    <w:rsid w:val="006D1AEB"/>
    <w:rsid w:val="006D1BAD"/>
    <w:rsid w:val="006D2020"/>
    <w:rsid w:val="006D28C5"/>
    <w:rsid w:val="006D3761"/>
    <w:rsid w:val="006D3D0F"/>
    <w:rsid w:val="006D4240"/>
    <w:rsid w:val="006D4A70"/>
    <w:rsid w:val="006D4AD7"/>
    <w:rsid w:val="006D54CC"/>
    <w:rsid w:val="006D5560"/>
    <w:rsid w:val="006D6863"/>
    <w:rsid w:val="006D6997"/>
    <w:rsid w:val="006D7134"/>
    <w:rsid w:val="006D758B"/>
    <w:rsid w:val="006D7813"/>
    <w:rsid w:val="006D79D0"/>
    <w:rsid w:val="006D7BD9"/>
    <w:rsid w:val="006E0086"/>
    <w:rsid w:val="006E014F"/>
    <w:rsid w:val="006E10B4"/>
    <w:rsid w:val="006E1AD6"/>
    <w:rsid w:val="006E1B28"/>
    <w:rsid w:val="006E1B84"/>
    <w:rsid w:val="006E249F"/>
    <w:rsid w:val="006E27C5"/>
    <w:rsid w:val="006E30BB"/>
    <w:rsid w:val="006E3112"/>
    <w:rsid w:val="006E39E6"/>
    <w:rsid w:val="006E4226"/>
    <w:rsid w:val="006E4356"/>
    <w:rsid w:val="006E46D0"/>
    <w:rsid w:val="006E6FE5"/>
    <w:rsid w:val="006E7207"/>
    <w:rsid w:val="006E778F"/>
    <w:rsid w:val="006E7859"/>
    <w:rsid w:val="006E7EB0"/>
    <w:rsid w:val="006F0ACE"/>
    <w:rsid w:val="006F1410"/>
    <w:rsid w:val="006F1573"/>
    <w:rsid w:val="006F1F48"/>
    <w:rsid w:val="006F3228"/>
    <w:rsid w:val="006F3AC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3956"/>
    <w:rsid w:val="00704120"/>
    <w:rsid w:val="0070459A"/>
    <w:rsid w:val="007047D6"/>
    <w:rsid w:val="00704A83"/>
    <w:rsid w:val="00704ABF"/>
    <w:rsid w:val="00704DB9"/>
    <w:rsid w:val="00705161"/>
    <w:rsid w:val="0070558F"/>
    <w:rsid w:val="00705EB8"/>
    <w:rsid w:val="00706076"/>
    <w:rsid w:val="00706CEE"/>
    <w:rsid w:val="007071CA"/>
    <w:rsid w:val="00707981"/>
    <w:rsid w:val="00707A97"/>
    <w:rsid w:val="007104C4"/>
    <w:rsid w:val="007108D8"/>
    <w:rsid w:val="00710978"/>
    <w:rsid w:val="007109D6"/>
    <w:rsid w:val="007109F2"/>
    <w:rsid w:val="007112FE"/>
    <w:rsid w:val="007113BE"/>
    <w:rsid w:val="0071157E"/>
    <w:rsid w:val="00711F11"/>
    <w:rsid w:val="00712B7E"/>
    <w:rsid w:val="00712CBA"/>
    <w:rsid w:val="00713B9D"/>
    <w:rsid w:val="007146AA"/>
    <w:rsid w:val="00715F13"/>
    <w:rsid w:val="00716001"/>
    <w:rsid w:val="00716BCF"/>
    <w:rsid w:val="00716F45"/>
    <w:rsid w:val="00716FAF"/>
    <w:rsid w:val="00717421"/>
    <w:rsid w:val="007176B4"/>
    <w:rsid w:val="00721237"/>
    <w:rsid w:val="00721399"/>
    <w:rsid w:val="00721432"/>
    <w:rsid w:val="0072166E"/>
    <w:rsid w:val="00721679"/>
    <w:rsid w:val="00721D85"/>
    <w:rsid w:val="007225D7"/>
    <w:rsid w:val="00722B85"/>
    <w:rsid w:val="00723562"/>
    <w:rsid w:val="007236F8"/>
    <w:rsid w:val="0072477F"/>
    <w:rsid w:val="0072556C"/>
    <w:rsid w:val="0072557C"/>
    <w:rsid w:val="007255B7"/>
    <w:rsid w:val="007261E4"/>
    <w:rsid w:val="0072664F"/>
    <w:rsid w:val="00727071"/>
    <w:rsid w:val="00727242"/>
    <w:rsid w:val="00727A23"/>
    <w:rsid w:val="00730403"/>
    <w:rsid w:val="00731D02"/>
    <w:rsid w:val="007326A5"/>
    <w:rsid w:val="00732E26"/>
    <w:rsid w:val="0073334B"/>
    <w:rsid w:val="0073413D"/>
    <w:rsid w:val="0073419D"/>
    <w:rsid w:val="00736065"/>
    <w:rsid w:val="00736157"/>
    <w:rsid w:val="0073658B"/>
    <w:rsid w:val="00737096"/>
    <w:rsid w:val="0073715A"/>
    <w:rsid w:val="007405EF"/>
    <w:rsid w:val="00740702"/>
    <w:rsid w:val="007407AF"/>
    <w:rsid w:val="0074249E"/>
    <w:rsid w:val="00742990"/>
    <w:rsid w:val="0074320E"/>
    <w:rsid w:val="00743217"/>
    <w:rsid w:val="007444C0"/>
    <w:rsid w:val="007446C4"/>
    <w:rsid w:val="00744A41"/>
    <w:rsid w:val="00744B8C"/>
    <w:rsid w:val="00744F96"/>
    <w:rsid w:val="007452CF"/>
    <w:rsid w:val="0074697D"/>
    <w:rsid w:val="00746F72"/>
    <w:rsid w:val="007477C9"/>
    <w:rsid w:val="00747F7C"/>
    <w:rsid w:val="007500E4"/>
    <w:rsid w:val="00750A84"/>
    <w:rsid w:val="0075183A"/>
    <w:rsid w:val="00751CF0"/>
    <w:rsid w:val="0075278D"/>
    <w:rsid w:val="00752A7D"/>
    <w:rsid w:val="007530F7"/>
    <w:rsid w:val="00753A6B"/>
    <w:rsid w:val="00754D7D"/>
    <w:rsid w:val="007550B4"/>
    <w:rsid w:val="00755314"/>
    <w:rsid w:val="007558C4"/>
    <w:rsid w:val="00755C3E"/>
    <w:rsid w:val="00757096"/>
    <w:rsid w:val="00757BE4"/>
    <w:rsid w:val="00757F25"/>
    <w:rsid w:val="007601B6"/>
    <w:rsid w:val="00760329"/>
    <w:rsid w:val="00761C17"/>
    <w:rsid w:val="007620EB"/>
    <w:rsid w:val="0076227C"/>
    <w:rsid w:val="00762326"/>
    <w:rsid w:val="00762588"/>
    <w:rsid w:val="007628B2"/>
    <w:rsid w:val="00762C1D"/>
    <w:rsid w:val="00762CB1"/>
    <w:rsid w:val="0076433C"/>
    <w:rsid w:val="007654E5"/>
    <w:rsid w:val="00765E06"/>
    <w:rsid w:val="0076609A"/>
    <w:rsid w:val="007663F2"/>
    <w:rsid w:val="007668C0"/>
    <w:rsid w:val="007702A0"/>
    <w:rsid w:val="00770C66"/>
    <w:rsid w:val="007719DB"/>
    <w:rsid w:val="00772F91"/>
    <w:rsid w:val="0077333A"/>
    <w:rsid w:val="00773396"/>
    <w:rsid w:val="00773968"/>
    <w:rsid w:val="007739A8"/>
    <w:rsid w:val="00773AFC"/>
    <w:rsid w:val="00773F65"/>
    <w:rsid w:val="0077434B"/>
    <w:rsid w:val="007747B8"/>
    <w:rsid w:val="007754EA"/>
    <w:rsid w:val="00775734"/>
    <w:rsid w:val="00775BED"/>
    <w:rsid w:val="00775E5B"/>
    <w:rsid w:val="007771C3"/>
    <w:rsid w:val="0077781E"/>
    <w:rsid w:val="00777E61"/>
    <w:rsid w:val="007810F2"/>
    <w:rsid w:val="007811C2"/>
    <w:rsid w:val="007813A4"/>
    <w:rsid w:val="00781440"/>
    <w:rsid w:val="00781C27"/>
    <w:rsid w:val="007823BD"/>
    <w:rsid w:val="00782785"/>
    <w:rsid w:val="00783498"/>
    <w:rsid w:val="007835F2"/>
    <w:rsid w:val="007846F4"/>
    <w:rsid w:val="007850F8"/>
    <w:rsid w:val="00786A8F"/>
    <w:rsid w:val="00787DCB"/>
    <w:rsid w:val="00790FEC"/>
    <w:rsid w:val="0079140A"/>
    <w:rsid w:val="00791761"/>
    <w:rsid w:val="00791CC0"/>
    <w:rsid w:val="007933AC"/>
    <w:rsid w:val="00793759"/>
    <w:rsid w:val="007942B9"/>
    <w:rsid w:val="0079485D"/>
    <w:rsid w:val="007951C7"/>
    <w:rsid w:val="00795373"/>
    <w:rsid w:val="00795625"/>
    <w:rsid w:val="0079577C"/>
    <w:rsid w:val="00795908"/>
    <w:rsid w:val="00795985"/>
    <w:rsid w:val="00795D9D"/>
    <w:rsid w:val="00796FBD"/>
    <w:rsid w:val="0079721E"/>
    <w:rsid w:val="0079758B"/>
    <w:rsid w:val="007A065B"/>
    <w:rsid w:val="007A0BD1"/>
    <w:rsid w:val="007A0FA2"/>
    <w:rsid w:val="007A2462"/>
    <w:rsid w:val="007A323B"/>
    <w:rsid w:val="007A393B"/>
    <w:rsid w:val="007A4535"/>
    <w:rsid w:val="007A4565"/>
    <w:rsid w:val="007A5399"/>
    <w:rsid w:val="007A5B0B"/>
    <w:rsid w:val="007A5E77"/>
    <w:rsid w:val="007A6505"/>
    <w:rsid w:val="007A66A5"/>
    <w:rsid w:val="007A6809"/>
    <w:rsid w:val="007A72FB"/>
    <w:rsid w:val="007B0C6C"/>
    <w:rsid w:val="007B0D5D"/>
    <w:rsid w:val="007B0DE3"/>
    <w:rsid w:val="007B27D2"/>
    <w:rsid w:val="007B2EAC"/>
    <w:rsid w:val="007B4EF8"/>
    <w:rsid w:val="007B5195"/>
    <w:rsid w:val="007B58FA"/>
    <w:rsid w:val="007B61C9"/>
    <w:rsid w:val="007B63B7"/>
    <w:rsid w:val="007B6449"/>
    <w:rsid w:val="007C01B6"/>
    <w:rsid w:val="007C06DA"/>
    <w:rsid w:val="007C0F7D"/>
    <w:rsid w:val="007C1173"/>
    <w:rsid w:val="007C118E"/>
    <w:rsid w:val="007C12C9"/>
    <w:rsid w:val="007C170C"/>
    <w:rsid w:val="007C18C2"/>
    <w:rsid w:val="007C2E49"/>
    <w:rsid w:val="007C2E6E"/>
    <w:rsid w:val="007C2EFF"/>
    <w:rsid w:val="007C3016"/>
    <w:rsid w:val="007C4E56"/>
    <w:rsid w:val="007C54FC"/>
    <w:rsid w:val="007C599A"/>
    <w:rsid w:val="007C5A4E"/>
    <w:rsid w:val="007C669D"/>
    <w:rsid w:val="007C6872"/>
    <w:rsid w:val="007C6E00"/>
    <w:rsid w:val="007C72A8"/>
    <w:rsid w:val="007C753F"/>
    <w:rsid w:val="007C7837"/>
    <w:rsid w:val="007D072A"/>
    <w:rsid w:val="007D2289"/>
    <w:rsid w:val="007D2899"/>
    <w:rsid w:val="007D2CD1"/>
    <w:rsid w:val="007D337E"/>
    <w:rsid w:val="007D4513"/>
    <w:rsid w:val="007D47CD"/>
    <w:rsid w:val="007D4C47"/>
    <w:rsid w:val="007D6CE6"/>
    <w:rsid w:val="007D7E88"/>
    <w:rsid w:val="007E03AA"/>
    <w:rsid w:val="007E0C4F"/>
    <w:rsid w:val="007E1193"/>
    <w:rsid w:val="007E1275"/>
    <w:rsid w:val="007E1C51"/>
    <w:rsid w:val="007E1E4F"/>
    <w:rsid w:val="007E211F"/>
    <w:rsid w:val="007E2178"/>
    <w:rsid w:val="007E32D9"/>
    <w:rsid w:val="007E3565"/>
    <w:rsid w:val="007E4B1F"/>
    <w:rsid w:val="007E4D2B"/>
    <w:rsid w:val="007E521D"/>
    <w:rsid w:val="007E558B"/>
    <w:rsid w:val="007E57E8"/>
    <w:rsid w:val="007E5B8D"/>
    <w:rsid w:val="007E67F4"/>
    <w:rsid w:val="007E74E4"/>
    <w:rsid w:val="007F0B26"/>
    <w:rsid w:val="007F1496"/>
    <w:rsid w:val="007F26CE"/>
    <w:rsid w:val="007F275A"/>
    <w:rsid w:val="007F4692"/>
    <w:rsid w:val="007F4A74"/>
    <w:rsid w:val="007F4C47"/>
    <w:rsid w:val="007F51CC"/>
    <w:rsid w:val="007F56CF"/>
    <w:rsid w:val="007F5F94"/>
    <w:rsid w:val="007F7987"/>
    <w:rsid w:val="007F7A0E"/>
    <w:rsid w:val="008000EE"/>
    <w:rsid w:val="00800130"/>
    <w:rsid w:val="00800509"/>
    <w:rsid w:val="0080055A"/>
    <w:rsid w:val="0080098C"/>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F05"/>
    <w:rsid w:val="008144EA"/>
    <w:rsid w:val="00814834"/>
    <w:rsid w:val="00814986"/>
    <w:rsid w:val="008152C9"/>
    <w:rsid w:val="00815410"/>
    <w:rsid w:val="008167D2"/>
    <w:rsid w:val="008167F9"/>
    <w:rsid w:val="00816856"/>
    <w:rsid w:val="008169E8"/>
    <w:rsid w:val="00816A67"/>
    <w:rsid w:val="00817528"/>
    <w:rsid w:val="00817814"/>
    <w:rsid w:val="00817E33"/>
    <w:rsid w:val="008209AC"/>
    <w:rsid w:val="008209B8"/>
    <w:rsid w:val="00821285"/>
    <w:rsid w:val="00822528"/>
    <w:rsid w:val="0082276A"/>
    <w:rsid w:val="008238B8"/>
    <w:rsid w:val="008244D0"/>
    <w:rsid w:val="0082472F"/>
    <w:rsid w:val="00824D2A"/>
    <w:rsid w:val="00824DFD"/>
    <w:rsid w:val="00825B8F"/>
    <w:rsid w:val="00825E0F"/>
    <w:rsid w:val="008261E8"/>
    <w:rsid w:val="00827876"/>
    <w:rsid w:val="00827F68"/>
    <w:rsid w:val="008310D9"/>
    <w:rsid w:val="008318A3"/>
    <w:rsid w:val="0083247C"/>
    <w:rsid w:val="00832CB5"/>
    <w:rsid w:val="00832EB9"/>
    <w:rsid w:val="008343EF"/>
    <w:rsid w:val="00834572"/>
    <w:rsid w:val="00834639"/>
    <w:rsid w:val="00834899"/>
    <w:rsid w:val="00835FD5"/>
    <w:rsid w:val="00836C03"/>
    <w:rsid w:val="00836D03"/>
    <w:rsid w:val="00836D9F"/>
    <w:rsid w:val="00837AA5"/>
    <w:rsid w:val="00837E5B"/>
    <w:rsid w:val="0084009E"/>
    <w:rsid w:val="0084078A"/>
    <w:rsid w:val="00841439"/>
    <w:rsid w:val="00841619"/>
    <w:rsid w:val="0084182C"/>
    <w:rsid w:val="00842010"/>
    <w:rsid w:val="00842EB1"/>
    <w:rsid w:val="0084318E"/>
    <w:rsid w:val="00843562"/>
    <w:rsid w:val="008436A4"/>
    <w:rsid w:val="0084379E"/>
    <w:rsid w:val="00844161"/>
    <w:rsid w:val="0084518B"/>
    <w:rsid w:val="00845702"/>
    <w:rsid w:val="00846038"/>
    <w:rsid w:val="00846244"/>
    <w:rsid w:val="0084627F"/>
    <w:rsid w:val="00846A26"/>
    <w:rsid w:val="00847050"/>
    <w:rsid w:val="00847AFD"/>
    <w:rsid w:val="00847D73"/>
    <w:rsid w:val="0085025F"/>
    <w:rsid w:val="008505D7"/>
    <w:rsid w:val="008507C6"/>
    <w:rsid w:val="008509C9"/>
    <w:rsid w:val="008517D7"/>
    <w:rsid w:val="00851F2A"/>
    <w:rsid w:val="00852E67"/>
    <w:rsid w:val="00853B27"/>
    <w:rsid w:val="00853E55"/>
    <w:rsid w:val="0085400A"/>
    <w:rsid w:val="0085443D"/>
    <w:rsid w:val="00854BC0"/>
    <w:rsid w:val="008562A0"/>
    <w:rsid w:val="008562FC"/>
    <w:rsid w:val="0085660A"/>
    <w:rsid w:val="00856FF7"/>
    <w:rsid w:val="0085743F"/>
    <w:rsid w:val="0085775F"/>
    <w:rsid w:val="00857AA3"/>
    <w:rsid w:val="00857D43"/>
    <w:rsid w:val="00860C16"/>
    <w:rsid w:val="00860D0C"/>
    <w:rsid w:val="00861728"/>
    <w:rsid w:val="008619E4"/>
    <w:rsid w:val="00861DD3"/>
    <w:rsid w:val="00862A61"/>
    <w:rsid w:val="008632C0"/>
    <w:rsid w:val="00863C80"/>
    <w:rsid w:val="00864B96"/>
    <w:rsid w:val="00865A8B"/>
    <w:rsid w:val="00866995"/>
    <w:rsid w:val="008670E1"/>
    <w:rsid w:val="00867151"/>
    <w:rsid w:val="0086772C"/>
    <w:rsid w:val="00867F9C"/>
    <w:rsid w:val="00870BFD"/>
    <w:rsid w:val="00870EAF"/>
    <w:rsid w:val="00871B4F"/>
    <w:rsid w:val="00871CE9"/>
    <w:rsid w:val="00872994"/>
    <w:rsid w:val="00873231"/>
    <w:rsid w:val="00873DAC"/>
    <w:rsid w:val="00874DFD"/>
    <w:rsid w:val="00875013"/>
    <w:rsid w:val="0087541C"/>
    <w:rsid w:val="00875F64"/>
    <w:rsid w:val="008760A4"/>
    <w:rsid w:val="00876FAA"/>
    <w:rsid w:val="008772BE"/>
    <w:rsid w:val="008772D7"/>
    <w:rsid w:val="008778C4"/>
    <w:rsid w:val="00877D64"/>
    <w:rsid w:val="0088056F"/>
    <w:rsid w:val="00880F6C"/>
    <w:rsid w:val="00881166"/>
    <w:rsid w:val="00881D0A"/>
    <w:rsid w:val="00882151"/>
    <w:rsid w:val="00882BAB"/>
    <w:rsid w:val="00882D4A"/>
    <w:rsid w:val="00882E2E"/>
    <w:rsid w:val="00883201"/>
    <w:rsid w:val="0088380A"/>
    <w:rsid w:val="00883CF5"/>
    <w:rsid w:val="00883EEA"/>
    <w:rsid w:val="00884495"/>
    <w:rsid w:val="00884952"/>
    <w:rsid w:val="00884C9A"/>
    <w:rsid w:val="00885C1D"/>
    <w:rsid w:val="00885CB4"/>
    <w:rsid w:val="0088615A"/>
    <w:rsid w:val="008863FC"/>
    <w:rsid w:val="00886758"/>
    <w:rsid w:val="00887156"/>
    <w:rsid w:val="0088723B"/>
    <w:rsid w:val="00890AC6"/>
    <w:rsid w:val="008915DE"/>
    <w:rsid w:val="00891718"/>
    <w:rsid w:val="00891E17"/>
    <w:rsid w:val="00892DDB"/>
    <w:rsid w:val="0089367F"/>
    <w:rsid w:val="0089386D"/>
    <w:rsid w:val="00893B71"/>
    <w:rsid w:val="0089466D"/>
    <w:rsid w:val="00894E4F"/>
    <w:rsid w:val="008951A8"/>
    <w:rsid w:val="00895ACA"/>
    <w:rsid w:val="00895C3C"/>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638D"/>
    <w:rsid w:val="008A7D0D"/>
    <w:rsid w:val="008A7E55"/>
    <w:rsid w:val="008B00E3"/>
    <w:rsid w:val="008B0AC4"/>
    <w:rsid w:val="008B0DFD"/>
    <w:rsid w:val="008B0F95"/>
    <w:rsid w:val="008B13DF"/>
    <w:rsid w:val="008B1C49"/>
    <w:rsid w:val="008B1ED0"/>
    <w:rsid w:val="008B356B"/>
    <w:rsid w:val="008B3ED7"/>
    <w:rsid w:val="008B4239"/>
    <w:rsid w:val="008B4E9B"/>
    <w:rsid w:val="008B54B8"/>
    <w:rsid w:val="008B5AD2"/>
    <w:rsid w:val="008B5ED3"/>
    <w:rsid w:val="008B5FCC"/>
    <w:rsid w:val="008B61A2"/>
    <w:rsid w:val="008B64A6"/>
    <w:rsid w:val="008B6932"/>
    <w:rsid w:val="008B77F7"/>
    <w:rsid w:val="008B7A62"/>
    <w:rsid w:val="008B7B1D"/>
    <w:rsid w:val="008B7B47"/>
    <w:rsid w:val="008B7C3F"/>
    <w:rsid w:val="008C0215"/>
    <w:rsid w:val="008C10DA"/>
    <w:rsid w:val="008C199D"/>
    <w:rsid w:val="008C1B17"/>
    <w:rsid w:val="008C23A2"/>
    <w:rsid w:val="008C333F"/>
    <w:rsid w:val="008C4DC0"/>
    <w:rsid w:val="008C6670"/>
    <w:rsid w:val="008C6FF3"/>
    <w:rsid w:val="008C7629"/>
    <w:rsid w:val="008C7660"/>
    <w:rsid w:val="008C7F01"/>
    <w:rsid w:val="008D04F8"/>
    <w:rsid w:val="008D05D9"/>
    <w:rsid w:val="008D0DFF"/>
    <w:rsid w:val="008D1B6A"/>
    <w:rsid w:val="008D207A"/>
    <w:rsid w:val="008D2213"/>
    <w:rsid w:val="008D23C6"/>
    <w:rsid w:val="008D29F6"/>
    <w:rsid w:val="008D3555"/>
    <w:rsid w:val="008D3567"/>
    <w:rsid w:val="008D3952"/>
    <w:rsid w:val="008D3AAB"/>
    <w:rsid w:val="008D3CA0"/>
    <w:rsid w:val="008D3F73"/>
    <w:rsid w:val="008D4265"/>
    <w:rsid w:val="008D44F9"/>
    <w:rsid w:val="008D491C"/>
    <w:rsid w:val="008D59F7"/>
    <w:rsid w:val="008D5A2D"/>
    <w:rsid w:val="008D7109"/>
    <w:rsid w:val="008D78B7"/>
    <w:rsid w:val="008E0739"/>
    <w:rsid w:val="008E1130"/>
    <w:rsid w:val="008E2080"/>
    <w:rsid w:val="008E2C29"/>
    <w:rsid w:val="008E3533"/>
    <w:rsid w:val="008E44C5"/>
    <w:rsid w:val="008E4B6E"/>
    <w:rsid w:val="008E5A16"/>
    <w:rsid w:val="008E659D"/>
    <w:rsid w:val="008E742E"/>
    <w:rsid w:val="008E7F9D"/>
    <w:rsid w:val="008F009E"/>
    <w:rsid w:val="008F05D8"/>
    <w:rsid w:val="008F06EB"/>
    <w:rsid w:val="008F088C"/>
    <w:rsid w:val="008F0928"/>
    <w:rsid w:val="008F1ACD"/>
    <w:rsid w:val="008F1FE8"/>
    <w:rsid w:val="008F21B7"/>
    <w:rsid w:val="008F2C8F"/>
    <w:rsid w:val="008F2E34"/>
    <w:rsid w:val="008F2E41"/>
    <w:rsid w:val="008F33AA"/>
    <w:rsid w:val="008F38FD"/>
    <w:rsid w:val="008F455D"/>
    <w:rsid w:val="008F47A9"/>
    <w:rsid w:val="008F4B61"/>
    <w:rsid w:val="008F4EFB"/>
    <w:rsid w:val="008F532F"/>
    <w:rsid w:val="008F5E93"/>
    <w:rsid w:val="008F5EA6"/>
    <w:rsid w:val="008F6101"/>
    <w:rsid w:val="008F6420"/>
    <w:rsid w:val="008F6897"/>
    <w:rsid w:val="008F6999"/>
    <w:rsid w:val="008F77B5"/>
    <w:rsid w:val="009005EE"/>
    <w:rsid w:val="00900663"/>
    <w:rsid w:val="00901646"/>
    <w:rsid w:val="009017D9"/>
    <w:rsid w:val="0090247D"/>
    <w:rsid w:val="00902497"/>
    <w:rsid w:val="00903D25"/>
    <w:rsid w:val="00903EC0"/>
    <w:rsid w:val="009040B3"/>
    <w:rsid w:val="009042F2"/>
    <w:rsid w:val="00904CAB"/>
    <w:rsid w:val="00905468"/>
    <w:rsid w:val="00905AB5"/>
    <w:rsid w:val="0090617D"/>
    <w:rsid w:val="00906591"/>
    <w:rsid w:val="00906EB7"/>
    <w:rsid w:val="0090797F"/>
    <w:rsid w:val="00907CFC"/>
    <w:rsid w:val="009104C8"/>
    <w:rsid w:val="00911040"/>
    <w:rsid w:val="00912095"/>
    <w:rsid w:val="009122EE"/>
    <w:rsid w:val="00912569"/>
    <w:rsid w:val="009136DA"/>
    <w:rsid w:val="00913FF8"/>
    <w:rsid w:val="0091417E"/>
    <w:rsid w:val="00914799"/>
    <w:rsid w:val="00914A3A"/>
    <w:rsid w:val="00914C2B"/>
    <w:rsid w:val="009159CA"/>
    <w:rsid w:val="00915BD2"/>
    <w:rsid w:val="00916444"/>
    <w:rsid w:val="00916A01"/>
    <w:rsid w:val="00916AB1"/>
    <w:rsid w:val="00917B84"/>
    <w:rsid w:val="009200ED"/>
    <w:rsid w:val="009201E7"/>
    <w:rsid w:val="00920205"/>
    <w:rsid w:val="009224E7"/>
    <w:rsid w:val="0092276F"/>
    <w:rsid w:val="00922DE5"/>
    <w:rsid w:val="00923C16"/>
    <w:rsid w:val="0092405A"/>
    <w:rsid w:val="00925B35"/>
    <w:rsid w:val="0092609D"/>
    <w:rsid w:val="009264F9"/>
    <w:rsid w:val="00926EC6"/>
    <w:rsid w:val="009278BD"/>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38A"/>
    <w:rsid w:val="00936A90"/>
    <w:rsid w:val="009373D1"/>
    <w:rsid w:val="0093763B"/>
    <w:rsid w:val="00937D9C"/>
    <w:rsid w:val="00940474"/>
    <w:rsid w:val="009407FC"/>
    <w:rsid w:val="00940AF2"/>
    <w:rsid w:val="00940CCA"/>
    <w:rsid w:val="00940E8F"/>
    <w:rsid w:val="0094103D"/>
    <w:rsid w:val="00941429"/>
    <w:rsid w:val="009416AD"/>
    <w:rsid w:val="009417D0"/>
    <w:rsid w:val="009428CB"/>
    <w:rsid w:val="00943FA1"/>
    <w:rsid w:val="00944387"/>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B6E"/>
    <w:rsid w:val="00954F1E"/>
    <w:rsid w:val="00954F65"/>
    <w:rsid w:val="0095630B"/>
    <w:rsid w:val="00956A61"/>
    <w:rsid w:val="00956EAC"/>
    <w:rsid w:val="00956EBB"/>
    <w:rsid w:val="00960B59"/>
    <w:rsid w:val="00960BC2"/>
    <w:rsid w:val="00960C08"/>
    <w:rsid w:val="0096130F"/>
    <w:rsid w:val="009614BD"/>
    <w:rsid w:val="00961FE2"/>
    <w:rsid w:val="00962839"/>
    <w:rsid w:val="0096288D"/>
    <w:rsid w:val="00962DB6"/>
    <w:rsid w:val="00964255"/>
    <w:rsid w:val="00964583"/>
    <w:rsid w:val="009645CC"/>
    <w:rsid w:val="00965077"/>
    <w:rsid w:val="009657FE"/>
    <w:rsid w:val="00965D14"/>
    <w:rsid w:val="00965DC9"/>
    <w:rsid w:val="00966ADF"/>
    <w:rsid w:val="00967119"/>
    <w:rsid w:val="00967DFD"/>
    <w:rsid w:val="00970040"/>
    <w:rsid w:val="00970BDC"/>
    <w:rsid w:val="00970CE1"/>
    <w:rsid w:val="00970ED3"/>
    <w:rsid w:val="00971090"/>
    <w:rsid w:val="00971980"/>
    <w:rsid w:val="00971DBA"/>
    <w:rsid w:val="00971F5E"/>
    <w:rsid w:val="00973219"/>
    <w:rsid w:val="00973612"/>
    <w:rsid w:val="00973DFC"/>
    <w:rsid w:val="00973FB4"/>
    <w:rsid w:val="00974B5A"/>
    <w:rsid w:val="00975224"/>
    <w:rsid w:val="00975898"/>
    <w:rsid w:val="00975B68"/>
    <w:rsid w:val="00975FB6"/>
    <w:rsid w:val="009769C3"/>
    <w:rsid w:val="00976DAF"/>
    <w:rsid w:val="00976F24"/>
    <w:rsid w:val="009770AF"/>
    <w:rsid w:val="00977317"/>
    <w:rsid w:val="00977569"/>
    <w:rsid w:val="00980BA9"/>
    <w:rsid w:val="00980BE4"/>
    <w:rsid w:val="00980BF8"/>
    <w:rsid w:val="009818F6"/>
    <w:rsid w:val="00981D0D"/>
    <w:rsid w:val="0098211B"/>
    <w:rsid w:val="0098323E"/>
    <w:rsid w:val="009833C7"/>
    <w:rsid w:val="009833FD"/>
    <w:rsid w:val="00983671"/>
    <w:rsid w:val="0098379F"/>
    <w:rsid w:val="00983939"/>
    <w:rsid w:val="00983C60"/>
    <w:rsid w:val="00983EAA"/>
    <w:rsid w:val="00984636"/>
    <w:rsid w:val="00985041"/>
    <w:rsid w:val="009851A6"/>
    <w:rsid w:val="009855F3"/>
    <w:rsid w:val="00985A99"/>
    <w:rsid w:val="009860C0"/>
    <w:rsid w:val="00986305"/>
    <w:rsid w:val="009863C3"/>
    <w:rsid w:val="0098654C"/>
    <w:rsid w:val="009865A6"/>
    <w:rsid w:val="0098680C"/>
    <w:rsid w:val="00986C8F"/>
    <w:rsid w:val="00986FE0"/>
    <w:rsid w:val="0098716E"/>
    <w:rsid w:val="009877B2"/>
    <w:rsid w:val="00987DA6"/>
    <w:rsid w:val="009903D8"/>
    <w:rsid w:val="00990B18"/>
    <w:rsid w:val="00991245"/>
    <w:rsid w:val="00991607"/>
    <w:rsid w:val="00991E15"/>
    <w:rsid w:val="00992913"/>
    <w:rsid w:val="00992EE5"/>
    <w:rsid w:val="0099370F"/>
    <w:rsid w:val="009939CC"/>
    <w:rsid w:val="00993E0F"/>
    <w:rsid w:val="009960E9"/>
    <w:rsid w:val="009964AB"/>
    <w:rsid w:val="00996C4F"/>
    <w:rsid w:val="0099731F"/>
    <w:rsid w:val="009978CE"/>
    <w:rsid w:val="0099797E"/>
    <w:rsid w:val="00997DE1"/>
    <w:rsid w:val="009A0750"/>
    <w:rsid w:val="009A10C2"/>
    <w:rsid w:val="009A1D62"/>
    <w:rsid w:val="009A2230"/>
    <w:rsid w:val="009A2366"/>
    <w:rsid w:val="009A2746"/>
    <w:rsid w:val="009A3970"/>
    <w:rsid w:val="009A3C45"/>
    <w:rsid w:val="009A4651"/>
    <w:rsid w:val="009A49A2"/>
    <w:rsid w:val="009A4D02"/>
    <w:rsid w:val="009A69A1"/>
    <w:rsid w:val="009A6DE2"/>
    <w:rsid w:val="009A7566"/>
    <w:rsid w:val="009A7AA2"/>
    <w:rsid w:val="009B0165"/>
    <w:rsid w:val="009B0682"/>
    <w:rsid w:val="009B075D"/>
    <w:rsid w:val="009B08CA"/>
    <w:rsid w:val="009B120F"/>
    <w:rsid w:val="009B15FC"/>
    <w:rsid w:val="009B17EC"/>
    <w:rsid w:val="009B183D"/>
    <w:rsid w:val="009B2851"/>
    <w:rsid w:val="009B2DD8"/>
    <w:rsid w:val="009B37A1"/>
    <w:rsid w:val="009B45EB"/>
    <w:rsid w:val="009B4B74"/>
    <w:rsid w:val="009B6071"/>
    <w:rsid w:val="009B69BC"/>
    <w:rsid w:val="009B6D96"/>
    <w:rsid w:val="009B7262"/>
    <w:rsid w:val="009B73DC"/>
    <w:rsid w:val="009B79DD"/>
    <w:rsid w:val="009C039A"/>
    <w:rsid w:val="009C04FC"/>
    <w:rsid w:val="009C05A5"/>
    <w:rsid w:val="009C0CE0"/>
    <w:rsid w:val="009C134D"/>
    <w:rsid w:val="009C1F3F"/>
    <w:rsid w:val="009C22CD"/>
    <w:rsid w:val="009C2D78"/>
    <w:rsid w:val="009C38FE"/>
    <w:rsid w:val="009C3935"/>
    <w:rsid w:val="009C3C58"/>
    <w:rsid w:val="009C46D2"/>
    <w:rsid w:val="009C4711"/>
    <w:rsid w:val="009C4AAA"/>
    <w:rsid w:val="009C4F21"/>
    <w:rsid w:val="009C5209"/>
    <w:rsid w:val="009C5C71"/>
    <w:rsid w:val="009C5DCE"/>
    <w:rsid w:val="009C67FD"/>
    <w:rsid w:val="009C6DFC"/>
    <w:rsid w:val="009C70E2"/>
    <w:rsid w:val="009C715F"/>
    <w:rsid w:val="009C75C0"/>
    <w:rsid w:val="009C760D"/>
    <w:rsid w:val="009C769F"/>
    <w:rsid w:val="009C7F7C"/>
    <w:rsid w:val="009D013B"/>
    <w:rsid w:val="009D05A5"/>
    <w:rsid w:val="009D09E5"/>
    <w:rsid w:val="009D1035"/>
    <w:rsid w:val="009D1412"/>
    <w:rsid w:val="009D24F5"/>
    <w:rsid w:val="009D26CB"/>
    <w:rsid w:val="009D27D6"/>
    <w:rsid w:val="009D2856"/>
    <w:rsid w:val="009D2D1C"/>
    <w:rsid w:val="009D3BD8"/>
    <w:rsid w:val="009D3E19"/>
    <w:rsid w:val="009D4C2C"/>
    <w:rsid w:val="009D4D1A"/>
    <w:rsid w:val="009D518E"/>
    <w:rsid w:val="009D5745"/>
    <w:rsid w:val="009D5DA2"/>
    <w:rsid w:val="009D70C2"/>
    <w:rsid w:val="009D7436"/>
    <w:rsid w:val="009D7624"/>
    <w:rsid w:val="009D780D"/>
    <w:rsid w:val="009D7905"/>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D88"/>
    <w:rsid w:val="009E4E46"/>
    <w:rsid w:val="009E5D09"/>
    <w:rsid w:val="009E5FE9"/>
    <w:rsid w:val="009E611D"/>
    <w:rsid w:val="009E7C46"/>
    <w:rsid w:val="009F1E72"/>
    <w:rsid w:val="009F223D"/>
    <w:rsid w:val="009F230A"/>
    <w:rsid w:val="009F3778"/>
    <w:rsid w:val="009F4335"/>
    <w:rsid w:val="009F48D3"/>
    <w:rsid w:val="009F48F8"/>
    <w:rsid w:val="009F603A"/>
    <w:rsid w:val="009F6649"/>
    <w:rsid w:val="009F688F"/>
    <w:rsid w:val="009F7216"/>
    <w:rsid w:val="009F7497"/>
    <w:rsid w:val="00A00386"/>
    <w:rsid w:val="00A005A4"/>
    <w:rsid w:val="00A00DD6"/>
    <w:rsid w:val="00A00E73"/>
    <w:rsid w:val="00A00FC3"/>
    <w:rsid w:val="00A024FE"/>
    <w:rsid w:val="00A02615"/>
    <w:rsid w:val="00A027AF"/>
    <w:rsid w:val="00A02815"/>
    <w:rsid w:val="00A0365B"/>
    <w:rsid w:val="00A038E7"/>
    <w:rsid w:val="00A04928"/>
    <w:rsid w:val="00A04AB4"/>
    <w:rsid w:val="00A04D69"/>
    <w:rsid w:val="00A05F4F"/>
    <w:rsid w:val="00A061EC"/>
    <w:rsid w:val="00A067CC"/>
    <w:rsid w:val="00A0685D"/>
    <w:rsid w:val="00A06960"/>
    <w:rsid w:val="00A06D3C"/>
    <w:rsid w:val="00A0728D"/>
    <w:rsid w:val="00A07499"/>
    <w:rsid w:val="00A10771"/>
    <w:rsid w:val="00A10898"/>
    <w:rsid w:val="00A10D63"/>
    <w:rsid w:val="00A1271F"/>
    <w:rsid w:val="00A13382"/>
    <w:rsid w:val="00A1353D"/>
    <w:rsid w:val="00A13B01"/>
    <w:rsid w:val="00A13CF6"/>
    <w:rsid w:val="00A13D4D"/>
    <w:rsid w:val="00A14118"/>
    <w:rsid w:val="00A14E3E"/>
    <w:rsid w:val="00A151A8"/>
    <w:rsid w:val="00A15A19"/>
    <w:rsid w:val="00A15FFD"/>
    <w:rsid w:val="00A16647"/>
    <w:rsid w:val="00A16AE1"/>
    <w:rsid w:val="00A179C1"/>
    <w:rsid w:val="00A17F3F"/>
    <w:rsid w:val="00A205B6"/>
    <w:rsid w:val="00A20F30"/>
    <w:rsid w:val="00A21016"/>
    <w:rsid w:val="00A21BE5"/>
    <w:rsid w:val="00A21EEF"/>
    <w:rsid w:val="00A2240D"/>
    <w:rsid w:val="00A227A2"/>
    <w:rsid w:val="00A22D92"/>
    <w:rsid w:val="00A235BD"/>
    <w:rsid w:val="00A23D27"/>
    <w:rsid w:val="00A23D86"/>
    <w:rsid w:val="00A23EB5"/>
    <w:rsid w:val="00A24673"/>
    <w:rsid w:val="00A25DB8"/>
    <w:rsid w:val="00A262F3"/>
    <w:rsid w:val="00A2732D"/>
    <w:rsid w:val="00A2794D"/>
    <w:rsid w:val="00A27A6E"/>
    <w:rsid w:val="00A3037E"/>
    <w:rsid w:val="00A3069E"/>
    <w:rsid w:val="00A30ADB"/>
    <w:rsid w:val="00A310A7"/>
    <w:rsid w:val="00A31110"/>
    <w:rsid w:val="00A321A2"/>
    <w:rsid w:val="00A32D26"/>
    <w:rsid w:val="00A34E30"/>
    <w:rsid w:val="00A34F38"/>
    <w:rsid w:val="00A3606F"/>
    <w:rsid w:val="00A364F4"/>
    <w:rsid w:val="00A36FC4"/>
    <w:rsid w:val="00A40092"/>
    <w:rsid w:val="00A408AE"/>
    <w:rsid w:val="00A40A6D"/>
    <w:rsid w:val="00A429AA"/>
    <w:rsid w:val="00A42C95"/>
    <w:rsid w:val="00A43127"/>
    <w:rsid w:val="00A431F8"/>
    <w:rsid w:val="00A43200"/>
    <w:rsid w:val="00A4375A"/>
    <w:rsid w:val="00A43791"/>
    <w:rsid w:val="00A442E1"/>
    <w:rsid w:val="00A44F91"/>
    <w:rsid w:val="00A451BC"/>
    <w:rsid w:val="00A45827"/>
    <w:rsid w:val="00A45EA1"/>
    <w:rsid w:val="00A461BE"/>
    <w:rsid w:val="00A4644D"/>
    <w:rsid w:val="00A465B9"/>
    <w:rsid w:val="00A473E2"/>
    <w:rsid w:val="00A4745D"/>
    <w:rsid w:val="00A50607"/>
    <w:rsid w:val="00A50898"/>
    <w:rsid w:val="00A5093A"/>
    <w:rsid w:val="00A5193E"/>
    <w:rsid w:val="00A51BFF"/>
    <w:rsid w:val="00A51D95"/>
    <w:rsid w:val="00A520E1"/>
    <w:rsid w:val="00A5226F"/>
    <w:rsid w:val="00A52912"/>
    <w:rsid w:val="00A52C37"/>
    <w:rsid w:val="00A52DD9"/>
    <w:rsid w:val="00A53BDB"/>
    <w:rsid w:val="00A54576"/>
    <w:rsid w:val="00A55C0E"/>
    <w:rsid w:val="00A55E60"/>
    <w:rsid w:val="00A56052"/>
    <w:rsid w:val="00A5606A"/>
    <w:rsid w:val="00A563D2"/>
    <w:rsid w:val="00A56DCF"/>
    <w:rsid w:val="00A573F2"/>
    <w:rsid w:val="00A57C83"/>
    <w:rsid w:val="00A57D06"/>
    <w:rsid w:val="00A60B63"/>
    <w:rsid w:val="00A60EBF"/>
    <w:rsid w:val="00A61490"/>
    <w:rsid w:val="00A61BF2"/>
    <w:rsid w:val="00A61E45"/>
    <w:rsid w:val="00A6267D"/>
    <w:rsid w:val="00A62CBA"/>
    <w:rsid w:val="00A632B9"/>
    <w:rsid w:val="00A63319"/>
    <w:rsid w:val="00A63EAA"/>
    <w:rsid w:val="00A6428E"/>
    <w:rsid w:val="00A646F4"/>
    <w:rsid w:val="00A65A23"/>
    <w:rsid w:val="00A66AFB"/>
    <w:rsid w:val="00A66C74"/>
    <w:rsid w:val="00A66E71"/>
    <w:rsid w:val="00A67219"/>
    <w:rsid w:val="00A6754A"/>
    <w:rsid w:val="00A67790"/>
    <w:rsid w:val="00A67E25"/>
    <w:rsid w:val="00A67F8B"/>
    <w:rsid w:val="00A704FC"/>
    <w:rsid w:val="00A70897"/>
    <w:rsid w:val="00A70A64"/>
    <w:rsid w:val="00A71E21"/>
    <w:rsid w:val="00A722EA"/>
    <w:rsid w:val="00A728D6"/>
    <w:rsid w:val="00A7399B"/>
    <w:rsid w:val="00A73ADE"/>
    <w:rsid w:val="00A73C49"/>
    <w:rsid w:val="00A73CC6"/>
    <w:rsid w:val="00A74057"/>
    <w:rsid w:val="00A745F2"/>
    <w:rsid w:val="00A74914"/>
    <w:rsid w:val="00A7504B"/>
    <w:rsid w:val="00A75383"/>
    <w:rsid w:val="00A76035"/>
    <w:rsid w:val="00A764F1"/>
    <w:rsid w:val="00A767BB"/>
    <w:rsid w:val="00A80ED3"/>
    <w:rsid w:val="00A811E8"/>
    <w:rsid w:val="00A8176A"/>
    <w:rsid w:val="00A81C4E"/>
    <w:rsid w:val="00A81C50"/>
    <w:rsid w:val="00A81C69"/>
    <w:rsid w:val="00A81FF7"/>
    <w:rsid w:val="00A82513"/>
    <w:rsid w:val="00A828C9"/>
    <w:rsid w:val="00A82CA9"/>
    <w:rsid w:val="00A82E6C"/>
    <w:rsid w:val="00A82F3F"/>
    <w:rsid w:val="00A83401"/>
    <w:rsid w:val="00A834BF"/>
    <w:rsid w:val="00A83767"/>
    <w:rsid w:val="00A85B4A"/>
    <w:rsid w:val="00A8694C"/>
    <w:rsid w:val="00A8698C"/>
    <w:rsid w:val="00A87954"/>
    <w:rsid w:val="00A903C8"/>
    <w:rsid w:val="00A9073E"/>
    <w:rsid w:val="00A90D22"/>
    <w:rsid w:val="00A90FF2"/>
    <w:rsid w:val="00A9121B"/>
    <w:rsid w:val="00A91634"/>
    <w:rsid w:val="00A93484"/>
    <w:rsid w:val="00A93896"/>
    <w:rsid w:val="00A93EAF"/>
    <w:rsid w:val="00A94611"/>
    <w:rsid w:val="00A94CC0"/>
    <w:rsid w:val="00A952EA"/>
    <w:rsid w:val="00A958A5"/>
    <w:rsid w:val="00A95A2D"/>
    <w:rsid w:val="00A95E36"/>
    <w:rsid w:val="00A95ED3"/>
    <w:rsid w:val="00A96793"/>
    <w:rsid w:val="00A971F8"/>
    <w:rsid w:val="00A97265"/>
    <w:rsid w:val="00A9739A"/>
    <w:rsid w:val="00A97B21"/>
    <w:rsid w:val="00AA0267"/>
    <w:rsid w:val="00AA04D8"/>
    <w:rsid w:val="00AA12C8"/>
    <w:rsid w:val="00AA145D"/>
    <w:rsid w:val="00AA1A94"/>
    <w:rsid w:val="00AA1CC0"/>
    <w:rsid w:val="00AA2458"/>
    <w:rsid w:val="00AA2714"/>
    <w:rsid w:val="00AA2A27"/>
    <w:rsid w:val="00AA2B55"/>
    <w:rsid w:val="00AA3476"/>
    <w:rsid w:val="00AA397D"/>
    <w:rsid w:val="00AA45F5"/>
    <w:rsid w:val="00AA490F"/>
    <w:rsid w:val="00AA4CA3"/>
    <w:rsid w:val="00AA4D07"/>
    <w:rsid w:val="00AA4DBE"/>
    <w:rsid w:val="00AA539D"/>
    <w:rsid w:val="00AA5550"/>
    <w:rsid w:val="00AA5603"/>
    <w:rsid w:val="00AB1053"/>
    <w:rsid w:val="00AB19C1"/>
    <w:rsid w:val="00AB19DD"/>
    <w:rsid w:val="00AB1AAE"/>
    <w:rsid w:val="00AB1B2C"/>
    <w:rsid w:val="00AB21F9"/>
    <w:rsid w:val="00AB22CC"/>
    <w:rsid w:val="00AB2C2E"/>
    <w:rsid w:val="00AB2E2D"/>
    <w:rsid w:val="00AB3909"/>
    <w:rsid w:val="00AB393C"/>
    <w:rsid w:val="00AB3A7E"/>
    <w:rsid w:val="00AB4143"/>
    <w:rsid w:val="00AB488E"/>
    <w:rsid w:val="00AB4A58"/>
    <w:rsid w:val="00AB4D78"/>
    <w:rsid w:val="00AB617A"/>
    <w:rsid w:val="00AB6943"/>
    <w:rsid w:val="00AB7705"/>
    <w:rsid w:val="00AC033F"/>
    <w:rsid w:val="00AC1807"/>
    <w:rsid w:val="00AC1D9E"/>
    <w:rsid w:val="00AC243C"/>
    <w:rsid w:val="00AC50DA"/>
    <w:rsid w:val="00AC540F"/>
    <w:rsid w:val="00AC5532"/>
    <w:rsid w:val="00AC58B4"/>
    <w:rsid w:val="00AC5BA1"/>
    <w:rsid w:val="00AC5BDB"/>
    <w:rsid w:val="00AC5C65"/>
    <w:rsid w:val="00AC6C3A"/>
    <w:rsid w:val="00AC7012"/>
    <w:rsid w:val="00AC7471"/>
    <w:rsid w:val="00AC7E61"/>
    <w:rsid w:val="00AD032F"/>
    <w:rsid w:val="00AD1D03"/>
    <w:rsid w:val="00AD2DF4"/>
    <w:rsid w:val="00AD3125"/>
    <w:rsid w:val="00AD34DE"/>
    <w:rsid w:val="00AD37A0"/>
    <w:rsid w:val="00AD4BB3"/>
    <w:rsid w:val="00AD4F75"/>
    <w:rsid w:val="00AD555B"/>
    <w:rsid w:val="00AD5BC5"/>
    <w:rsid w:val="00AD693F"/>
    <w:rsid w:val="00AD6D4A"/>
    <w:rsid w:val="00AD7457"/>
    <w:rsid w:val="00AE01CF"/>
    <w:rsid w:val="00AE0D65"/>
    <w:rsid w:val="00AE0EDD"/>
    <w:rsid w:val="00AE104B"/>
    <w:rsid w:val="00AE108E"/>
    <w:rsid w:val="00AE10A1"/>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1D20"/>
    <w:rsid w:val="00AF2A89"/>
    <w:rsid w:val="00AF2FA5"/>
    <w:rsid w:val="00AF32D1"/>
    <w:rsid w:val="00AF37CB"/>
    <w:rsid w:val="00AF46A6"/>
    <w:rsid w:val="00AF498C"/>
    <w:rsid w:val="00AF4EB8"/>
    <w:rsid w:val="00AF56DB"/>
    <w:rsid w:val="00AF5718"/>
    <w:rsid w:val="00AF5D37"/>
    <w:rsid w:val="00AF66EB"/>
    <w:rsid w:val="00AF6CB1"/>
    <w:rsid w:val="00AF6D7D"/>
    <w:rsid w:val="00AF7A7E"/>
    <w:rsid w:val="00B00983"/>
    <w:rsid w:val="00B01117"/>
    <w:rsid w:val="00B0127B"/>
    <w:rsid w:val="00B01816"/>
    <w:rsid w:val="00B01B76"/>
    <w:rsid w:val="00B01C49"/>
    <w:rsid w:val="00B033EF"/>
    <w:rsid w:val="00B044CF"/>
    <w:rsid w:val="00B048D4"/>
    <w:rsid w:val="00B04CD5"/>
    <w:rsid w:val="00B04EC5"/>
    <w:rsid w:val="00B05290"/>
    <w:rsid w:val="00B0637D"/>
    <w:rsid w:val="00B06522"/>
    <w:rsid w:val="00B06B40"/>
    <w:rsid w:val="00B07386"/>
    <w:rsid w:val="00B0757A"/>
    <w:rsid w:val="00B075C2"/>
    <w:rsid w:val="00B07633"/>
    <w:rsid w:val="00B07D11"/>
    <w:rsid w:val="00B07D3B"/>
    <w:rsid w:val="00B10832"/>
    <w:rsid w:val="00B1261D"/>
    <w:rsid w:val="00B128D7"/>
    <w:rsid w:val="00B12D6A"/>
    <w:rsid w:val="00B14704"/>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46BC"/>
    <w:rsid w:val="00B253D9"/>
    <w:rsid w:val="00B25558"/>
    <w:rsid w:val="00B25863"/>
    <w:rsid w:val="00B2595B"/>
    <w:rsid w:val="00B25B31"/>
    <w:rsid w:val="00B25D53"/>
    <w:rsid w:val="00B25EF5"/>
    <w:rsid w:val="00B25F49"/>
    <w:rsid w:val="00B26DBA"/>
    <w:rsid w:val="00B274AB"/>
    <w:rsid w:val="00B274E7"/>
    <w:rsid w:val="00B276BA"/>
    <w:rsid w:val="00B27991"/>
    <w:rsid w:val="00B27C86"/>
    <w:rsid w:val="00B27D77"/>
    <w:rsid w:val="00B3066E"/>
    <w:rsid w:val="00B3136E"/>
    <w:rsid w:val="00B313A4"/>
    <w:rsid w:val="00B3226D"/>
    <w:rsid w:val="00B32368"/>
    <w:rsid w:val="00B33144"/>
    <w:rsid w:val="00B33396"/>
    <w:rsid w:val="00B3367B"/>
    <w:rsid w:val="00B338BB"/>
    <w:rsid w:val="00B33D01"/>
    <w:rsid w:val="00B33E0A"/>
    <w:rsid w:val="00B340A1"/>
    <w:rsid w:val="00B34855"/>
    <w:rsid w:val="00B352AE"/>
    <w:rsid w:val="00B35B97"/>
    <w:rsid w:val="00B35BE7"/>
    <w:rsid w:val="00B35C4C"/>
    <w:rsid w:val="00B360DF"/>
    <w:rsid w:val="00B36AB7"/>
    <w:rsid w:val="00B379E7"/>
    <w:rsid w:val="00B37DD6"/>
    <w:rsid w:val="00B37E7C"/>
    <w:rsid w:val="00B409AF"/>
    <w:rsid w:val="00B413BD"/>
    <w:rsid w:val="00B432A5"/>
    <w:rsid w:val="00B43B12"/>
    <w:rsid w:val="00B4463A"/>
    <w:rsid w:val="00B446A1"/>
    <w:rsid w:val="00B46047"/>
    <w:rsid w:val="00B5052E"/>
    <w:rsid w:val="00B509FF"/>
    <w:rsid w:val="00B50CCB"/>
    <w:rsid w:val="00B5194E"/>
    <w:rsid w:val="00B5226E"/>
    <w:rsid w:val="00B53267"/>
    <w:rsid w:val="00B53DBF"/>
    <w:rsid w:val="00B5471A"/>
    <w:rsid w:val="00B54954"/>
    <w:rsid w:val="00B5497B"/>
    <w:rsid w:val="00B559F3"/>
    <w:rsid w:val="00B55D02"/>
    <w:rsid w:val="00B55E8F"/>
    <w:rsid w:val="00B56138"/>
    <w:rsid w:val="00B57C8E"/>
    <w:rsid w:val="00B57E77"/>
    <w:rsid w:val="00B6022D"/>
    <w:rsid w:val="00B60EB4"/>
    <w:rsid w:val="00B61C7E"/>
    <w:rsid w:val="00B61F6F"/>
    <w:rsid w:val="00B62B9D"/>
    <w:rsid w:val="00B62C25"/>
    <w:rsid w:val="00B62EB7"/>
    <w:rsid w:val="00B6365F"/>
    <w:rsid w:val="00B63934"/>
    <w:rsid w:val="00B644F4"/>
    <w:rsid w:val="00B64A73"/>
    <w:rsid w:val="00B64F9D"/>
    <w:rsid w:val="00B65103"/>
    <w:rsid w:val="00B65685"/>
    <w:rsid w:val="00B659A7"/>
    <w:rsid w:val="00B65AC5"/>
    <w:rsid w:val="00B65D55"/>
    <w:rsid w:val="00B66188"/>
    <w:rsid w:val="00B665B4"/>
    <w:rsid w:val="00B66EC0"/>
    <w:rsid w:val="00B670CB"/>
    <w:rsid w:val="00B67DB1"/>
    <w:rsid w:val="00B72124"/>
    <w:rsid w:val="00B72140"/>
    <w:rsid w:val="00B72C8B"/>
    <w:rsid w:val="00B73E73"/>
    <w:rsid w:val="00B73FC3"/>
    <w:rsid w:val="00B7441F"/>
    <w:rsid w:val="00B745E0"/>
    <w:rsid w:val="00B755FD"/>
    <w:rsid w:val="00B7658D"/>
    <w:rsid w:val="00B76B53"/>
    <w:rsid w:val="00B76F26"/>
    <w:rsid w:val="00B778AA"/>
    <w:rsid w:val="00B806A3"/>
    <w:rsid w:val="00B81794"/>
    <w:rsid w:val="00B822EB"/>
    <w:rsid w:val="00B82F31"/>
    <w:rsid w:val="00B84464"/>
    <w:rsid w:val="00B852B5"/>
    <w:rsid w:val="00B85888"/>
    <w:rsid w:val="00B86269"/>
    <w:rsid w:val="00B872BE"/>
    <w:rsid w:val="00B876A2"/>
    <w:rsid w:val="00B90B7A"/>
    <w:rsid w:val="00B920B4"/>
    <w:rsid w:val="00B92633"/>
    <w:rsid w:val="00B92B00"/>
    <w:rsid w:val="00B92BD1"/>
    <w:rsid w:val="00B934CD"/>
    <w:rsid w:val="00B935A4"/>
    <w:rsid w:val="00B93D6F"/>
    <w:rsid w:val="00B93E60"/>
    <w:rsid w:val="00B94097"/>
    <w:rsid w:val="00B94230"/>
    <w:rsid w:val="00B94DD0"/>
    <w:rsid w:val="00B95415"/>
    <w:rsid w:val="00B9579A"/>
    <w:rsid w:val="00B960AF"/>
    <w:rsid w:val="00B96992"/>
    <w:rsid w:val="00B978C5"/>
    <w:rsid w:val="00BA03AC"/>
    <w:rsid w:val="00BA05D8"/>
    <w:rsid w:val="00BA098F"/>
    <w:rsid w:val="00BA0B91"/>
    <w:rsid w:val="00BA0F6E"/>
    <w:rsid w:val="00BA1855"/>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A735C"/>
    <w:rsid w:val="00BB03B5"/>
    <w:rsid w:val="00BB05FF"/>
    <w:rsid w:val="00BB073C"/>
    <w:rsid w:val="00BB09C2"/>
    <w:rsid w:val="00BB0E3E"/>
    <w:rsid w:val="00BB167C"/>
    <w:rsid w:val="00BB1770"/>
    <w:rsid w:val="00BB1E35"/>
    <w:rsid w:val="00BB27D6"/>
    <w:rsid w:val="00BB28E2"/>
    <w:rsid w:val="00BB2A2A"/>
    <w:rsid w:val="00BB3CF1"/>
    <w:rsid w:val="00BB44B1"/>
    <w:rsid w:val="00BB4646"/>
    <w:rsid w:val="00BB46FD"/>
    <w:rsid w:val="00BB4870"/>
    <w:rsid w:val="00BB4A68"/>
    <w:rsid w:val="00BB4D50"/>
    <w:rsid w:val="00BB4F01"/>
    <w:rsid w:val="00BB5842"/>
    <w:rsid w:val="00BB5E43"/>
    <w:rsid w:val="00BB5EA6"/>
    <w:rsid w:val="00BB6244"/>
    <w:rsid w:val="00BB697E"/>
    <w:rsid w:val="00BB6BE8"/>
    <w:rsid w:val="00BB6E3B"/>
    <w:rsid w:val="00BB6F11"/>
    <w:rsid w:val="00BB7BA6"/>
    <w:rsid w:val="00BB7F63"/>
    <w:rsid w:val="00BC0599"/>
    <w:rsid w:val="00BC0C83"/>
    <w:rsid w:val="00BC0EB0"/>
    <w:rsid w:val="00BC1209"/>
    <w:rsid w:val="00BC2E2D"/>
    <w:rsid w:val="00BC3EB6"/>
    <w:rsid w:val="00BC4194"/>
    <w:rsid w:val="00BC4326"/>
    <w:rsid w:val="00BC4C39"/>
    <w:rsid w:val="00BC51AB"/>
    <w:rsid w:val="00BC5235"/>
    <w:rsid w:val="00BC533B"/>
    <w:rsid w:val="00BC5646"/>
    <w:rsid w:val="00BC56BA"/>
    <w:rsid w:val="00BC5B9A"/>
    <w:rsid w:val="00BC64FF"/>
    <w:rsid w:val="00BC6AD2"/>
    <w:rsid w:val="00BC6ED6"/>
    <w:rsid w:val="00BC76A1"/>
    <w:rsid w:val="00BC7C48"/>
    <w:rsid w:val="00BC7EA8"/>
    <w:rsid w:val="00BD0AED"/>
    <w:rsid w:val="00BD0C23"/>
    <w:rsid w:val="00BD10E4"/>
    <w:rsid w:val="00BD113A"/>
    <w:rsid w:val="00BD154F"/>
    <w:rsid w:val="00BD15BE"/>
    <w:rsid w:val="00BD1EDC"/>
    <w:rsid w:val="00BD2330"/>
    <w:rsid w:val="00BD2D61"/>
    <w:rsid w:val="00BD33E3"/>
    <w:rsid w:val="00BD4554"/>
    <w:rsid w:val="00BD4727"/>
    <w:rsid w:val="00BD4B33"/>
    <w:rsid w:val="00BD5076"/>
    <w:rsid w:val="00BD5377"/>
    <w:rsid w:val="00BD54ED"/>
    <w:rsid w:val="00BD5737"/>
    <w:rsid w:val="00BD5AF5"/>
    <w:rsid w:val="00BD5C2D"/>
    <w:rsid w:val="00BD629D"/>
    <w:rsid w:val="00BD631C"/>
    <w:rsid w:val="00BD7E07"/>
    <w:rsid w:val="00BE0469"/>
    <w:rsid w:val="00BE0EB2"/>
    <w:rsid w:val="00BE13FA"/>
    <w:rsid w:val="00BE15F1"/>
    <w:rsid w:val="00BE175F"/>
    <w:rsid w:val="00BE2082"/>
    <w:rsid w:val="00BE22CC"/>
    <w:rsid w:val="00BE22E0"/>
    <w:rsid w:val="00BE265E"/>
    <w:rsid w:val="00BE2999"/>
    <w:rsid w:val="00BE3383"/>
    <w:rsid w:val="00BE3DFC"/>
    <w:rsid w:val="00BE3F08"/>
    <w:rsid w:val="00BE4958"/>
    <w:rsid w:val="00BE4B1B"/>
    <w:rsid w:val="00BE4DB0"/>
    <w:rsid w:val="00BE4DD1"/>
    <w:rsid w:val="00BE6FE4"/>
    <w:rsid w:val="00BE71D4"/>
    <w:rsid w:val="00BE7BB5"/>
    <w:rsid w:val="00BF09AC"/>
    <w:rsid w:val="00BF0A47"/>
    <w:rsid w:val="00BF117A"/>
    <w:rsid w:val="00BF1B1F"/>
    <w:rsid w:val="00BF3134"/>
    <w:rsid w:val="00BF3A02"/>
    <w:rsid w:val="00BF40A8"/>
    <w:rsid w:val="00BF49E1"/>
    <w:rsid w:val="00BF5AA7"/>
    <w:rsid w:val="00BF69EA"/>
    <w:rsid w:val="00BF6D33"/>
    <w:rsid w:val="00BF747F"/>
    <w:rsid w:val="00BF7C02"/>
    <w:rsid w:val="00C005BD"/>
    <w:rsid w:val="00C00F79"/>
    <w:rsid w:val="00C01B14"/>
    <w:rsid w:val="00C021AE"/>
    <w:rsid w:val="00C02EC6"/>
    <w:rsid w:val="00C0355B"/>
    <w:rsid w:val="00C036B6"/>
    <w:rsid w:val="00C038AC"/>
    <w:rsid w:val="00C03CA3"/>
    <w:rsid w:val="00C046A0"/>
    <w:rsid w:val="00C04709"/>
    <w:rsid w:val="00C04A67"/>
    <w:rsid w:val="00C04E46"/>
    <w:rsid w:val="00C0553B"/>
    <w:rsid w:val="00C05AD7"/>
    <w:rsid w:val="00C075D3"/>
    <w:rsid w:val="00C07C20"/>
    <w:rsid w:val="00C07FC4"/>
    <w:rsid w:val="00C102A7"/>
    <w:rsid w:val="00C110CB"/>
    <w:rsid w:val="00C11D7B"/>
    <w:rsid w:val="00C1248E"/>
    <w:rsid w:val="00C12625"/>
    <w:rsid w:val="00C12C41"/>
    <w:rsid w:val="00C131CB"/>
    <w:rsid w:val="00C141EB"/>
    <w:rsid w:val="00C14BAC"/>
    <w:rsid w:val="00C15058"/>
    <w:rsid w:val="00C15413"/>
    <w:rsid w:val="00C15D84"/>
    <w:rsid w:val="00C16023"/>
    <w:rsid w:val="00C16690"/>
    <w:rsid w:val="00C17231"/>
    <w:rsid w:val="00C175A7"/>
    <w:rsid w:val="00C175EC"/>
    <w:rsid w:val="00C205E5"/>
    <w:rsid w:val="00C207D5"/>
    <w:rsid w:val="00C20A93"/>
    <w:rsid w:val="00C20D53"/>
    <w:rsid w:val="00C21180"/>
    <w:rsid w:val="00C2185A"/>
    <w:rsid w:val="00C221C5"/>
    <w:rsid w:val="00C226F3"/>
    <w:rsid w:val="00C22D16"/>
    <w:rsid w:val="00C23B76"/>
    <w:rsid w:val="00C23E40"/>
    <w:rsid w:val="00C246EE"/>
    <w:rsid w:val="00C24715"/>
    <w:rsid w:val="00C248A4"/>
    <w:rsid w:val="00C24DDB"/>
    <w:rsid w:val="00C25FAE"/>
    <w:rsid w:val="00C260C6"/>
    <w:rsid w:val="00C266D2"/>
    <w:rsid w:val="00C26CA1"/>
    <w:rsid w:val="00C2714C"/>
    <w:rsid w:val="00C271CD"/>
    <w:rsid w:val="00C27465"/>
    <w:rsid w:val="00C27668"/>
    <w:rsid w:val="00C278D5"/>
    <w:rsid w:val="00C27F21"/>
    <w:rsid w:val="00C31031"/>
    <w:rsid w:val="00C3187C"/>
    <w:rsid w:val="00C31E4D"/>
    <w:rsid w:val="00C3226D"/>
    <w:rsid w:val="00C32323"/>
    <w:rsid w:val="00C32542"/>
    <w:rsid w:val="00C332D0"/>
    <w:rsid w:val="00C3370A"/>
    <w:rsid w:val="00C33FDC"/>
    <w:rsid w:val="00C3463A"/>
    <w:rsid w:val="00C346C4"/>
    <w:rsid w:val="00C358AC"/>
    <w:rsid w:val="00C35CD2"/>
    <w:rsid w:val="00C36BC7"/>
    <w:rsid w:val="00C37693"/>
    <w:rsid w:val="00C3796D"/>
    <w:rsid w:val="00C40CE8"/>
    <w:rsid w:val="00C42FFC"/>
    <w:rsid w:val="00C4302C"/>
    <w:rsid w:val="00C431E3"/>
    <w:rsid w:val="00C432F5"/>
    <w:rsid w:val="00C43598"/>
    <w:rsid w:val="00C435DC"/>
    <w:rsid w:val="00C44585"/>
    <w:rsid w:val="00C44B0C"/>
    <w:rsid w:val="00C4646C"/>
    <w:rsid w:val="00C47337"/>
    <w:rsid w:val="00C47338"/>
    <w:rsid w:val="00C47419"/>
    <w:rsid w:val="00C47C26"/>
    <w:rsid w:val="00C517EC"/>
    <w:rsid w:val="00C51D51"/>
    <w:rsid w:val="00C52110"/>
    <w:rsid w:val="00C523E2"/>
    <w:rsid w:val="00C52CCA"/>
    <w:rsid w:val="00C541D2"/>
    <w:rsid w:val="00C5608D"/>
    <w:rsid w:val="00C56330"/>
    <w:rsid w:val="00C56370"/>
    <w:rsid w:val="00C56960"/>
    <w:rsid w:val="00C571F6"/>
    <w:rsid w:val="00C57305"/>
    <w:rsid w:val="00C5751B"/>
    <w:rsid w:val="00C575DB"/>
    <w:rsid w:val="00C57D67"/>
    <w:rsid w:val="00C615C8"/>
    <w:rsid w:val="00C621BA"/>
    <w:rsid w:val="00C63FEE"/>
    <w:rsid w:val="00C6441F"/>
    <w:rsid w:val="00C64668"/>
    <w:rsid w:val="00C64915"/>
    <w:rsid w:val="00C64D52"/>
    <w:rsid w:val="00C65088"/>
    <w:rsid w:val="00C65181"/>
    <w:rsid w:val="00C65556"/>
    <w:rsid w:val="00C656FA"/>
    <w:rsid w:val="00C662C9"/>
    <w:rsid w:val="00C66DD0"/>
    <w:rsid w:val="00C67146"/>
    <w:rsid w:val="00C67A10"/>
    <w:rsid w:val="00C67B73"/>
    <w:rsid w:val="00C67B98"/>
    <w:rsid w:val="00C70175"/>
    <w:rsid w:val="00C70762"/>
    <w:rsid w:val="00C70B60"/>
    <w:rsid w:val="00C71F6E"/>
    <w:rsid w:val="00C71FB8"/>
    <w:rsid w:val="00C721B0"/>
    <w:rsid w:val="00C72B33"/>
    <w:rsid w:val="00C732DA"/>
    <w:rsid w:val="00C73543"/>
    <w:rsid w:val="00C73764"/>
    <w:rsid w:val="00C7377E"/>
    <w:rsid w:val="00C742AD"/>
    <w:rsid w:val="00C7476C"/>
    <w:rsid w:val="00C74772"/>
    <w:rsid w:val="00C747CA"/>
    <w:rsid w:val="00C74B29"/>
    <w:rsid w:val="00C757C6"/>
    <w:rsid w:val="00C75A09"/>
    <w:rsid w:val="00C75B10"/>
    <w:rsid w:val="00C75B37"/>
    <w:rsid w:val="00C76A00"/>
    <w:rsid w:val="00C80BCE"/>
    <w:rsid w:val="00C81037"/>
    <w:rsid w:val="00C81723"/>
    <w:rsid w:val="00C81857"/>
    <w:rsid w:val="00C82028"/>
    <w:rsid w:val="00C82BCD"/>
    <w:rsid w:val="00C82D0D"/>
    <w:rsid w:val="00C82EC5"/>
    <w:rsid w:val="00C82F09"/>
    <w:rsid w:val="00C83527"/>
    <w:rsid w:val="00C83614"/>
    <w:rsid w:val="00C83700"/>
    <w:rsid w:val="00C843D8"/>
    <w:rsid w:val="00C845E3"/>
    <w:rsid w:val="00C84A90"/>
    <w:rsid w:val="00C84A92"/>
    <w:rsid w:val="00C85ED1"/>
    <w:rsid w:val="00C865CA"/>
    <w:rsid w:val="00C866DC"/>
    <w:rsid w:val="00C86F09"/>
    <w:rsid w:val="00C86F1E"/>
    <w:rsid w:val="00C87527"/>
    <w:rsid w:val="00C8782D"/>
    <w:rsid w:val="00C87A6E"/>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518"/>
    <w:rsid w:val="00C9695D"/>
    <w:rsid w:val="00CA09C2"/>
    <w:rsid w:val="00CA09E7"/>
    <w:rsid w:val="00CA259B"/>
    <w:rsid w:val="00CA2874"/>
    <w:rsid w:val="00CA3369"/>
    <w:rsid w:val="00CA3F59"/>
    <w:rsid w:val="00CA406D"/>
    <w:rsid w:val="00CA4672"/>
    <w:rsid w:val="00CA48B9"/>
    <w:rsid w:val="00CA4908"/>
    <w:rsid w:val="00CA505E"/>
    <w:rsid w:val="00CA511F"/>
    <w:rsid w:val="00CA519A"/>
    <w:rsid w:val="00CA5289"/>
    <w:rsid w:val="00CA5709"/>
    <w:rsid w:val="00CA62B2"/>
    <w:rsid w:val="00CA6A11"/>
    <w:rsid w:val="00CA7AC9"/>
    <w:rsid w:val="00CB0772"/>
    <w:rsid w:val="00CB09C1"/>
    <w:rsid w:val="00CB0A68"/>
    <w:rsid w:val="00CB0F18"/>
    <w:rsid w:val="00CB1732"/>
    <w:rsid w:val="00CB1E40"/>
    <w:rsid w:val="00CB2875"/>
    <w:rsid w:val="00CB2AC8"/>
    <w:rsid w:val="00CB30DD"/>
    <w:rsid w:val="00CB32F7"/>
    <w:rsid w:val="00CB3578"/>
    <w:rsid w:val="00CB3579"/>
    <w:rsid w:val="00CB3823"/>
    <w:rsid w:val="00CB44D3"/>
    <w:rsid w:val="00CB44F2"/>
    <w:rsid w:val="00CB4775"/>
    <w:rsid w:val="00CB5C0F"/>
    <w:rsid w:val="00CB68E3"/>
    <w:rsid w:val="00CB6A42"/>
    <w:rsid w:val="00CC026C"/>
    <w:rsid w:val="00CC08F5"/>
    <w:rsid w:val="00CC092C"/>
    <w:rsid w:val="00CC0991"/>
    <w:rsid w:val="00CC0BC6"/>
    <w:rsid w:val="00CC1167"/>
    <w:rsid w:val="00CC117D"/>
    <w:rsid w:val="00CC1879"/>
    <w:rsid w:val="00CC21EF"/>
    <w:rsid w:val="00CC2831"/>
    <w:rsid w:val="00CC28CA"/>
    <w:rsid w:val="00CC2E18"/>
    <w:rsid w:val="00CC3517"/>
    <w:rsid w:val="00CC3EFD"/>
    <w:rsid w:val="00CC417E"/>
    <w:rsid w:val="00CC430F"/>
    <w:rsid w:val="00CC4A04"/>
    <w:rsid w:val="00CC4CC5"/>
    <w:rsid w:val="00CC5000"/>
    <w:rsid w:val="00CC6037"/>
    <w:rsid w:val="00CC63D5"/>
    <w:rsid w:val="00CC6A47"/>
    <w:rsid w:val="00CC6F43"/>
    <w:rsid w:val="00CC70F3"/>
    <w:rsid w:val="00CC72C8"/>
    <w:rsid w:val="00CD002C"/>
    <w:rsid w:val="00CD0B68"/>
    <w:rsid w:val="00CD0C1B"/>
    <w:rsid w:val="00CD0EF0"/>
    <w:rsid w:val="00CD2764"/>
    <w:rsid w:val="00CD2AF4"/>
    <w:rsid w:val="00CD2D82"/>
    <w:rsid w:val="00CD3343"/>
    <w:rsid w:val="00CD353F"/>
    <w:rsid w:val="00CD3D03"/>
    <w:rsid w:val="00CD49A7"/>
    <w:rsid w:val="00CD4D4E"/>
    <w:rsid w:val="00CD4FBF"/>
    <w:rsid w:val="00CD5B3C"/>
    <w:rsid w:val="00CD5BE1"/>
    <w:rsid w:val="00CD6617"/>
    <w:rsid w:val="00CD6660"/>
    <w:rsid w:val="00CD67F1"/>
    <w:rsid w:val="00CD7394"/>
    <w:rsid w:val="00CD76A5"/>
    <w:rsid w:val="00CD77D7"/>
    <w:rsid w:val="00CE06EF"/>
    <w:rsid w:val="00CE092B"/>
    <w:rsid w:val="00CE1041"/>
    <w:rsid w:val="00CE138E"/>
    <w:rsid w:val="00CE1BCB"/>
    <w:rsid w:val="00CE1C3F"/>
    <w:rsid w:val="00CE2306"/>
    <w:rsid w:val="00CE2432"/>
    <w:rsid w:val="00CE246A"/>
    <w:rsid w:val="00CE2B85"/>
    <w:rsid w:val="00CE2CEF"/>
    <w:rsid w:val="00CE3AA7"/>
    <w:rsid w:val="00CE50BD"/>
    <w:rsid w:val="00CE51F7"/>
    <w:rsid w:val="00CE59DF"/>
    <w:rsid w:val="00CE6105"/>
    <w:rsid w:val="00CE6BCF"/>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45D7"/>
    <w:rsid w:val="00CF53F3"/>
    <w:rsid w:val="00CF547E"/>
    <w:rsid w:val="00CF5594"/>
    <w:rsid w:val="00CF5B7C"/>
    <w:rsid w:val="00CF5FDE"/>
    <w:rsid w:val="00CF6357"/>
    <w:rsid w:val="00CF648C"/>
    <w:rsid w:val="00CF65B9"/>
    <w:rsid w:val="00CF6603"/>
    <w:rsid w:val="00CF6757"/>
    <w:rsid w:val="00CF69C5"/>
    <w:rsid w:val="00CF7D73"/>
    <w:rsid w:val="00D004D9"/>
    <w:rsid w:val="00D00672"/>
    <w:rsid w:val="00D00987"/>
    <w:rsid w:val="00D00B2D"/>
    <w:rsid w:val="00D0153B"/>
    <w:rsid w:val="00D01879"/>
    <w:rsid w:val="00D01CFC"/>
    <w:rsid w:val="00D03248"/>
    <w:rsid w:val="00D03763"/>
    <w:rsid w:val="00D03913"/>
    <w:rsid w:val="00D046DF"/>
    <w:rsid w:val="00D0586D"/>
    <w:rsid w:val="00D05E2F"/>
    <w:rsid w:val="00D05F7C"/>
    <w:rsid w:val="00D066E8"/>
    <w:rsid w:val="00D06E94"/>
    <w:rsid w:val="00D0725D"/>
    <w:rsid w:val="00D07DF0"/>
    <w:rsid w:val="00D07FB0"/>
    <w:rsid w:val="00D100AB"/>
    <w:rsid w:val="00D10B67"/>
    <w:rsid w:val="00D114E0"/>
    <w:rsid w:val="00D1153D"/>
    <w:rsid w:val="00D11BFE"/>
    <w:rsid w:val="00D124F4"/>
    <w:rsid w:val="00D1270F"/>
    <w:rsid w:val="00D132B1"/>
    <w:rsid w:val="00D13789"/>
    <w:rsid w:val="00D13FC2"/>
    <w:rsid w:val="00D1499B"/>
    <w:rsid w:val="00D14C4B"/>
    <w:rsid w:val="00D150E6"/>
    <w:rsid w:val="00D15109"/>
    <w:rsid w:val="00D1519B"/>
    <w:rsid w:val="00D1565F"/>
    <w:rsid w:val="00D15807"/>
    <w:rsid w:val="00D15A7A"/>
    <w:rsid w:val="00D16526"/>
    <w:rsid w:val="00D17CAE"/>
    <w:rsid w:val="00D200D5"/>
    <w:rsid w:val="00D205FA"/>
    <w:rsid w:val="00D2099C"/>
    <w:rsid w:val="00D20AC1"/>
    <w:rsid w:val="00D21232"/>
    <w:rsid w:val="00D21CA2"/>
    <w:rsid w:val="00D21CCD"/>
    <w:rsid w:val="00D21D17"/>
    <w:rsid w:val="00D2202B"/>
    <w:rsid w:val="00D22E7A"/>
    <w:rsid w:val="00D23910"/>
    <w:rsid w:val="00D24676"/>
    <w:rsid w:val="00D24D18"/>
    <w:rsid w:val="00D26312"/>
    <w:rsid w:val="00D26419"/>
    <w:rsid w:val="00D26BA2"/>
    <w:rsid w:val="00D26BAF"/>
    <w:rsid w:val="00D273DE"/>
    <w:rsid w:val="00D27CB1"/>
    <w:rsid w:val="00D30328"/>
    <w:rsid w:val="00D31226"/>
    <w:rsid w:val="00D31FEA"/>
    <w:rsid w:val="00D3265C"/>
    <w:rsid w:val="00D32A92"/>
    <w:rsid w:val="00D32F25"/>
    <w:rsid w:val="00D32F68"/>
    <w:rsid w:val="00D33802"/>
    <w:rsid w:val="00D33D97"/>
    <w:rsid w:val="00D33F02"/>
    <w:rsid w:val="00D342C8"/>
    <w:rsid w:val="00D34B7F"/>
    <w:rsid w:val="00D35BAA"/>
    <w:rsid w:val="00D360DF"/>
    <w:rsid w:val="00D36127"/>
    <w:rsid w:val="00D37310"/>
    <w:rsid w:val="00D400A9"/>
    <w:rsid w:val="00D42322"/>
    <w:rsid w:val="00D4249F"/>
    <w:rsid w:val="00D42BFA"/>
    <w:rsid w:val="00D42D39"/>
    <w:rsid w:val="00D43257"/>
    <w:rsid w:val="00D43670"/>
    <w:rsid w:val="00D43D3C"/>
    <w:rsid w:val="00D44292"/>
    <w:rsid w:val="00D44462"/>
    <w:rsid w:val="00D44587"/>
    <w:rsid w:val="00D453E9"/>
    <w:rsid w:val="00D4626C"/>
    <w:rsid w:val="00D462BD"/>
    <w:rsid w:val="00D462CC"/>
    <w:rsid w:val="00D4632E"/>
    <w:rsid w:val="00D4723F"/>
    <w:rsid w:val="00D47564"/>
    <w:rsid w:val="00D47D25"/>
    <w:rsid w:val="00D50269"/>
    <w:rsid w:val="00D513BC"/>
    <w:rsid w:val="00D518D5"/>
    <w:rsid w:val="00D51B8E"/>
    <w:rsid w:val="00D51D44"/>
    <w:rsid w:val="00D5271B"/>
    <w:rsid w:val="00D52EB2"/>
    <w:rsid w:val="00D531F0"/>
    <w:rsid w:val="00D5324B"/>
    <w:rsid w:val="00D53764"/>
    <w:rsid w:val="00D54A6A"/>
    <w:rsid w:val="00D54A7D"/>
    <w:rsid w:val="00D5501D"/>
    <w:rsid w:val="00D550E6"/>
    <w:rsid w:val="00D55160"/>
    <w:rsid w:val="00D557ED"/>
    <w:rsid w:val="00D5648A"/>
    <w:rsid w:val="00D56625"/>
    <w:rsid w:val="00D566AE"/>
    <w:rsid w:val="00D5689B"/>
    <w:rsid w:val="00D5696F"/>
    <w:rsid w:val="00D56B30"/>
    <w:rsid w:val="00D60342"/>
    <w:rsid w:val="00D60466"/>
    <w:rsid w:val="00D620B3"/>
    <w:rsid w:val="00D6261D"/>
    <w:rsid w:val="00D62F32"/>
    <w:rsid w:val="00D63479"/>
    <w:rsid w:val="00D64D3D"/>
    <w:rsid w:val="00D64ECE"/>
    <w:rsid w:val="00D65150"/>
    <w:rsid w:val="00D6534E"/>
    <w:rsid w:val="00D65603"/>
    <w:rsid w:val="00D658AE"/>
    <w:rsid w:val="00D658D6"/>
    <w:rsid w:val="00D66558"/>
    <w:rsid w:val="00D6664A"/>
    <w:rsid w:val="00D70722"/>
    <w:rsid w:val="00D70FF7"/>
    <w:rsid w:val="00D717A6"/>
    <w:rsid w:val="00D72F93"/>
    <w:rsid w:val="00D73006"/>
    <w:rsid w:val="00D7304F"/>
    <w:rsid w:val="00D7361F"/>
    <w:rsid w:val="00D744C7"/>
    <w:rsid w:val="00D749D2"/>
    <w:rsid w:val="00D74AC4"/>
    <w:rsid w:val="00D750FB"/>
    <w:rsid w:val="00D75151"/>
    <w:rsid w:val="00D753D3"/>
    <w:rsid w:val="00D75F2F"/>
    <w:rsid w:val="00D76896"/>
    <w:rsid w:val="00D770C9"/>
    <w:rsid w:val="00D771A4"/>
    <w:rsid w:val="00D77597"/>
    <w:rsid w:val="00D77839"/>
    <w:rsid w:val="00D7798A"/>
    <w:rsid w:val="00D80E7F"/>
    <w:rsid w:val="00D80E9D"/>
    <w:rsid w:val="00D8132D"/>
    <w:rsid w:val="00D81484"/>
    <w:rsid w:val="00D8157D"/>
    <w:rsid w:val="00D8201F"/>
    <w:rsid w:val="00D82627"/>
    <w:rsid w:val="00D82889"/>
    <w:rsid w:val="00D82BD9"/>
    <w:rsid w:val="00D82D41"/>
    <w:rsid w:val="00D8324C"/>
    <w:rsid w:val="00D83FDD"/>
    <w:rsid w:val="00D8435A"/>
    <w:rsid w:val="00D84450"/>
    <w:rsid w:val="00D8476D"/>
    <w:rsid w:val="00D84977"/>
    <w:rsid w:val="00D84F25"/>
    <w:rsid w:val="00D8584A"/>
    <w:rsid w:val="00D85CD8"/>
    <w:rsid w:val="00D86EB1"/>
    <w:rsid w:val="00D8720A"/>
    <w:rsid w:val="00D873C3"/>
    <w:rsid w:val="00D87F2A"/>
    <w:rsid w:val="00D9016E"/>
    <w:rsid w:val="00D90931"/>
    <w:rsid w:val="00D91130"/>
    <w:rsid w:val="00D9152D"/>
    <w:rsid w:val="00D91D93"/>
    <w:rsid w:val="00D91DB5"/>
    <w:rsid w:val="00D9282D"/>
    <w:rsid w:val="00D93592"/>
    <w:rsid w:val="00D93A6E"/>
    <w:rsid w:val="00D9422C"/>
    <w:rsid w:val="00D9497B"/>
    <w:rsid w:val="00D95116"/>
    <w:rsid w:val="00D9583D"/>
    <w:rsid w:val="00D9626E"/>
    <w:rsid w:val="00D96993"/>
    <w:rsid w:val="00D96D44"/>
    <w:rsid w:val="00D970A6"/>
    <w:rsid w:val="00DA01A4"/>
    <w:rsid w:val="00DA070A"/>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5AF"/>
    <w:rsid w:val="00DA565E"/>
    <w:rsid w:val="00DA779D"/>
    <w:rsid w:val="00DB2462"/>
    <w:rsid w:val="00DB313B"/>
    <w:rsid w:val="00DB3172"/>
    <w:rsid w:val="00DB38D8"/>
    <w:rsid w:val="00DB3907"/>
    <w:rsid w:val="00DB3C88"/>
    <w:rsid w:val="00DB3F81"/>
    <w:rsid w:val="00DB4398"/>
    <w:rsid w:val="00DB50B1"/>
    <w:rsid w:val="00DB5D32"/>
    <w:rsid w:val="00DB5D67"/>
    <w:rsid w:val="00DB6090"/>
    <w:rsid w:val="00DB6647"/>
    <w:rsid w:val="00DB66CE"/>
    <w:rsid w:val="00DB741D"/>
    <w:rsid w:val="00DC0381"/>
    <w:rsid w:val="00DC038A"/>
    <w:rsid w:val="00DC09BB"/>
    <w:rsid w:val="00DC0C19"/>
    <w:rsid w:val="00DC1FAA"/>
    <w:rsid w:val="00DC2307"/>
    <w:rsid w:val="00DC25DF"/>
    <w:rsid w:val="00DC2AB7"/>
    <w:rsid w:val="00DC2BF6"/>
    <w:rsid w:val="00DC346E"/>
    <w:rsid w:val="00DC4D9D"/>
    <w:rsid w:val="00DC5754"/>
    <w:rsid w:val="00DC5E32"/>
    <w:rsid w:val="00DC6006"/>
    <w:rsid w:val="00DC6670"/>
    <w:rsid w:val="00DC6EFB"/>
    <w:rsid w:val="00DC743A"/>
    <w:rsid w:val="00DC7A31"/>
    <w:rsid w:val="00DD0195"/>
    <w:rsid w:val="00DD032F"/>
    <w:rsid w:val="00DD07BE"/>
    <w:rsid w:val="00DD1349"/>
    <w:rsid w:val="00DD1BE9"/>
    <w:rsid w:val="00DD335A"/>
    <w:rsid w:val="00DD48D9"/>
    <w:rsid w:val="00DD5266"/>
    <w:rsid w:val="00DD52D7"/>
    <w:rsid w:val="00DD6376"/>
    <w:rsid w:val="00DD7271"/>
    <w:rsid w:val="00DD73DA"/>
    <w:rsid w:val="00DD779D"/>
    <w:rsid w:val="00DD7F58"/>
    <w:rsid w:val="00DE06AD"/>
    <w:rsid w:val="00DE0857"/>
    <w:rsid w:val="00DE0CD2"/>
    <w:rsid w:val="00DE13D5"/>
    <w:rsid w:val="00DE1AC3"/>
    <w:rsid w:val="00DE25C9"/>
    <w:rsid w:val="00DE2A5B"/>
    <w:rsid w:val="00DE43E9"/>
    <w:rsid w:val="00DE44F4"/>
    <w:rsid w:val="00DE4C76"/>
    <w:rsid w:val="00DE4CEC"/>
    <w:rsid w:val="00DE5352"/>
    <w:rsid w:val="00DE593B"/>
    <w:rsid w:val="00DE5A83"/>
    <w:rsid w:val="00DE699A"/>
    <w:rsid w:val="00DE6D06"/>
    <w:rsid w:val="00DE71DC"/>
    <w:rsid w:val="00DE7C33"/>
    <w:rsid w:val="00DE7D7E"/>
    <w:rsid w:val="00DF0975"/>
    <w:rsid w:val="00DF0EF9"/>
    <w:rsid w:val="00DF0F9E"/>
    <w:rsid w:val="00DF118A"/>
    <w:rsid w:val="00DF1281"/>
    <w:rsid w:val="00DF1610"/>
    <w:rsid w:val="00DF1803"/>
    <w:rsid w:val="00DF199B"/>
    <w:rsid w:val="00DF1E2D"/>
    <w:rsid w:val="00DF201C"/>
    <w:rsid w:val="00DF255E"/>
    <w:rsid w:val="00DF4450"/>
    <w:rsid w:val="00DF4A0B"/>
    <w:rsid w:val="00DF4C20"/>
    <w:rsid w:val="00DF4C7C"/>
    <w:rsid w:val="00DF4DAA"/>
    <w:rsid w:val="00DF5633"/>
    <w:rsid w:val="00DF6058"/>
    <w:rsid w:val="00DF6266"/>
    <w:rsid w:val="00DF6787"/>
    <w:rsid w:val="00DF79C3"/>
    <w:rsid w:val="00DF7C4C"/>
    <w:rsid w:val="00DF7EB3"/>
    <w:rsid w:val="00E00DBE"/>
    <w:rsid w:val="00E01461"/>
    <w:rsid w:val="00E01B92"/>
    <w:rsid w:val="00E02049"/>
    <w:rsid w:val="00E02DFC"/>
    <w:rsid w:val="00E035A8"/>
    <w:rsid w:val="00E03AC0"/>
    <w:rsid w:val="00E03CCB"/>
    <w:rsid w:val="00E03E48"/>
    <w:rsid w:val="00E03E6C"/>
    <w:rsid w:val="00E03F2C"/>
    <w:rsid w:val="00E045FA"/>
    <w:rsid w:val="00E04787"/>
    <w:rsid w:val="00E04AA5"/>
    <w:rsid w:val="00E0573F"/>
    <w:rsid w:val="00E05F25"/>
    <w:rsid w:val="00E067DF"/>
    <w:rsid w:val="00E068F1"/>
    <w:rsid w:val="00E070DE"/>
    <w:rsid w:val="00E075F2"/>
    <w:rsid w:val="00E10636"/>
    <w:rsid w:val="00E10A17"/>
    <w:rsid w:val="00E10C6F"/>
    <w:rsid w:val="00E11966"/>
    <w:rsid w:val="00E12191"/>
    <w:rsid w:val="00E12206"/>
    <w:rsid w:val="00E12E73"/>
    <w:rsid w:val="00E13333"/>
    <w:rsid w:val="00E13CE9"/>
    <w:rsid w:val="00E14ACF"/>
    <w:rsid w:val="00E1538E"/>
    <w:rsid w:val="00E1543D"/>
    <w:rsid w:val="00E15CB0"/>
    <w:rsid w:val="00E15E63"/>
    <w:rsid w:val="00E1637B"/>
    <w:rsid w:val="00E1689F"/>
    <w:rsid w:val="00E16CAC"/>
    <w:rsid w:val="00E17789"/>
    <w:rsid w:val="00E17D20"/>
    <w:rsid w:val="00E2017B"/>
    <w:rsid w:val="00E20555"/>
    <w:rsid w:val="00E20706"/>
    <w:rsid w:val="00E20D20"/>
    <w:rsid w:val="00E21234"/>
    <w:rsid w:val="00E212D0"/>
    <w:rsid w:val="00E213A8"/>
    <w:rsid w:val="00E246DB"/>
    <w:rsid w:val="00E25241"/>
    <w:rsid w:val="00E2797A"/>
    <w:rsid w:val="00E30460"/>
    <w:rsid w:val="00E309E7"/>
    <w:rsid w:val="00E30D7D"/>
    <w:rsid w:val="00E314E7"/>
    <w:rsid w:val="00E31E1A"/>
    <w:rsid w:val="00E31F40"/>
    <w:rsid w:val="00E31F51"/>
    <w:rsid w:val="00E321FA"/>
    <w:rsid w:val="00E33245"/>
    <w:rsid w:val="00E33CB9"/>
    <w:rsid w:val="00E34074"/>
    <w:rsid w:val="00E340C0"/>
    <w:rsid w:val="00E3419B"/>
    <w:rsid w:val="00E34239"/>
    <w:rsid w:val="00E3423F"/>
    <w:rsid w:val="00E343BD"/>
    <w:rsid w:val="00E34D76"/>
    <w:rsid w:val="00E34E67"/>
    <w:rsid w:val="00E35A26"/>
    <w:rsid w:val="00E3680C"/>
    <w:rsid w:val="00E36B2F"/>
    <w:rsid w:val="00E377D8"/>
    <w:rsid w:val="00E408DB"/>
    <w:rsid w:val="00E40900"/>
    <w:rsid w:val="00E41685"/>
    <w:rsid w:val="00E419F2"/>
    <w:rsid w:val="00E423DD"/>
    <w:rsid w:val="00E4357B"/>
    <w:rsid w:val="00E43707"/>
    <w:rsid w:val="00E43D4D"/>
    <w:rsid w:val="00E44342"/>
    <w:rsid w:val="00E4441F"/>
    <w:rsid w:val="00E44EE4"/>
    <w:rsid w:val="00E453C1"/>
    <w:rsid w:val="00E4542B"/>
    <w:rsid w:val="00E50488"/>
    <w:rsid w:val="00E5080E"/>
    <w:rsid w:val="00E50C80"/>
    <w:rsid w:val="00E50C8F"/>
    <w:rsid w:val="00E50CF3"/>
    <w:rsid w:val="00E517C8"/>
    <w:rsid w:val="00E527E7"/>
    <w:rsid w:val="00E528D4"/>
    <w:rsid w:val="00E52FF4"/>
    <w:rsid w:val="00E532E4"/>
    <w:rsid w:val="00E53C5E"/>
    <w:rsid w:val="00E5417F"/>
    <w:rsid w:val="00E5448C"/>
    <w:rsid w:val="00E5470D"/>
    <w:rsid w:val="00E55450"/>
    <w:rsid w:val="00E5618F"/>
    <w:rsid w:val="00E56F82"/>
    <w:rsid w:val="00E572BA"/>
    <w:rsid w:val="00E572CA"/>
    <w:rsid w:val="00E5755D"/>
    <w:rsid w:val="00E57F7A"/>
    <w:rsid w:val="00E602B8"/>
    <w:rsid w:val="00E60952"/>
    <w:rsid w:val="00E60B5E"/>
    <w:rsid w:val="00E60FAD"/>
    <w:rsid w:val="00E614EE"/>
    <w:rsid w:val="00E62566"/>
    <w:rsid w:val="00E62EEA"/>
    <w:rsid w:val="00E6337C"/>
    <w:rsid w:val="00E636C7"/>
    <w:rsid w:val="00E63933"/>
    <w:rsid w:val="00E63E2E"/>
    <w:rsid w:val="00E647E9"/>
    <w:rsid w:val="00E64A0A"/>
    <w:rsid w:val="00E64B30"/>
    <w:rsid w:val="00E651A1"/>
    <w:rsid w:val="00E65221"/>
    <w:rsid w:val="00E65532"/>
    <w:rsid w:val="00E6567F"/>
    <w:rsid w:val="00E66141"/>
    <w:rsid w:val="00E66730"/>
    <w:rsid w:val="00E66FC1"/>
    <w:rsid w:val="00E670C2"/>
    <w:rsid w:val="00E67539"/>
    <w:rsid w:val="00E67A5B"/>
    <w:rsid w:val="00E704C7"/>
    <w:rsid w:val="00E7153E"/>
    <w:rsid w:val="00E71DF4"/>
    <w:rsid w:val="00E7202E"/>
    <w:rsid w:val="00E72C3C"/>
    <w:rsid w:val="00E731B1"/>
    <w:rsid w:val="00E73AB7"/>
    <w:rsid w:val="00E7418B"/>
    <w:rsid w:val="00E742B9"/>
    <w:rsid w:val="00E74A7C"/>
    <w:rsid w:val="00E7535E"/>
    <w:rsid w:val="00E75EBB"/>
    <w:rsid w:val="00E75F03"/>
    <w:rsid w:val="00E7685E"/>
    <w:rsid w:val="00E771A6"/>
    <w:rsid w:val="00E77225"/>
    <w:rsid w:val="00E8023E"/>
    <w:rsid w:val="00E80295"/>
    <w:rsid w:val="00E80607"/>
    <w:rsid w:val="00E807EB"/>
    <w:rsid w:val="00E80A67"/>
    <w:rsid w:val="00E81602"/>
    <w:rsid w:val="00E81C05"/>
    <w:rsid w:val="00E81CCA"/>
    <w:rsid w:val="00E81E01"/>
    <w:rsid w:val="00E828B1"/>
    <w:rsid w:val="00E82948"/>
    <w:rsid w:val="00E82DC2"/>
    <w:rsid w:val="00E83311"/>
    <w:rsid w:val="00E8344A"/>
    <w:rsid w:val="00E83905"/>
    <w:rsid w:val="00E83C5F"/>
    <w:rsid w:val="00E848F3"/>
    <w:rsid w:val="00E849FA"/>
    <w:rsid w:val="00E851AB"/>
    <w:rsid w:val="00E853B2"/>
    <w:rsid w:val="00E854FB"/>
    <w:rsid w:val="00E85C9B"/>
    <w:rsid w:val="00E85D98"/>
    <w:rsid w:val="00E8613F"/>
    <w:rsid w:val="00E866EA"/>
    <w:rsid w:val="00E86AB0"/>
    <w:rsid w:val="00E86AE1"/>
    <w:rsid w:val="00E909C5"/>
    <w:rsid w:val="00E90A7C"/>
    <w:rsid w:val="00E90CBC"/>
    <w:rsid w:val="00E912E6"/>
    <w:rsid w:val="00E916B8"/>
    <w:rsid w:val="00E91A7F"/>
    <w:rsid w:val="00E92AD0"/>
    <w:rsid w:val="00E92B3F"/>
    <w:rsid w:val="00E92FE3"/>
    <w:rsid w:val="00E935AD"/>
    <w:rsid w:val="00E93931"/>
    <w:rsid w:val="00E93EF0"/>
    <w:rsid w:val="00E94E5C"/>
    <w:rsid w:val="00E95093"/>
    <w:rsid w:val="00E95EBF"/>
    <w:rsid w:val="00E962A1"/>
    <w:rsid w:val="00E96A09"/>
    <w:rsid w:val="00E974EB"/>
    <w:rsid w:val="00E975C3"/>
    <w:rsid w:val="00E976AD"/>
    <w:rsid w:val="00E978BC"/>
    <w:rsid w:val="00E97D31"/>
    <w:rsid w:val="00EA06F1"/>
    <w:rsid w:val="00EA1218"/>
    <w:rsid w:val="00EA1781"/>
    <w:rsid w:val="00EA22B3"/>
    <w:rsid w:val="00EA4A7A"/>
    <w:rsid w:val="00EA4ADE"/>
    <w:rsid w:val="00EA544B"/>
    <w:rsid w:val="00EA6358"/>
    <w:rsid w:val="00EA6788"/>
    <w:rsid w:val="00EA6E0C"/>
    <w:rsid w:val="00EA769D"/>
    <w:rsid w:val="00EB073A"/>
    <w:rsid w:val="00EB07AF"/>
    <w:rsid w:val="00EB1170"/>
    <w:rsid w:val="00EB137B"/>
    <w:rsid w:val="00EB16E3"/>
    <w:rsid w:val="00EB18D5"/>
    <w:rsid w:val="00EB1B1D"/>
    <w:rsid w:val="00EB1B3C"/>
    <w:rsid w:val="00EB210B"/>
    <w:rsid w:val="00EB21F4"/>
    <w:rsid w:val="00EB33EC"/>
    <w:rsid w:val="00EB3778"/>
    <w:rsid w:val="00EB3C09"/>
    <w:rsid w:val="00EB3DE2"/>
    <w:rsid w:val="00EB420B"/>
    <w:rsid w:val="00EB43BD"/>
    <w:rsid w:val="00EB5C05"/>
    <w:rsid w:val="00EB6143"/>
    <w:rsid w:val="00EB6272"/>
    <w:rsid w:val="00EB668F"/>
    <w:rsid w:val="00EB6EEC"/>
    <w:rsid w:val="00EB7547"/>
    <w:rsid w:val="00EB793A"/>
    <w:rsid w:val="00EC0C2B"/>
    <w:rsid w:val="00EC1488"/>
    <w:rsid w:val="00EC1777"/>
    <w:rsid w:val="00EC2383"/>
    <w:rsid w:val="00EC28AB"/>
    <w:rsid w:val="00EC3E19"/>
    <w:rsid w:val="00EC4B14"/>
    <w:rsid w:val="00EC4E52"/>
    <w:rsid w:val="00EC5024"/>
    <w:rsid w:val="00EC5795"/>
    <w:rsid w:val="00EC5BCB"/>
    <w:rsid w:val="00EC7220"/>
    <w:rsid w:val="00EC7302"/>
    <w:rsid w:val="00EC73BB"/>
    <w:rsid w:val="00EC73C4"/>
    <w:rsid w:val="00EC797C"/>
    <w:rsid w:val="00ED041B"/>
    <w:rsid w:val="00ED0CC3"/>
    <w:rsid w:val="00ED16F4"/>
    <w:rsid w:val="00ED2279"/>
    <w:rsid w:val="00ED2954"/>
    <w:rsid w:val="00ED2CDD"/>
    <w:rsid w:val="00ED33CC"/>
    <w:rsid w:val="00ED38CA"/>
    <w:rsid w:val="00ED3A1B"/>
    <w:rsid w:val="00ED444D"/>
    <w:rsid w:val="00ED548B"/>
    <w:rsid w:val="00ED5874"/>
    <w:rsid w:val="00ED5C02"/>
    <w:rsid w:val="00ED67BD"/>
    <w:rsid w:val="00ED73BB"/>
    <w:rsid w:val="00ED7994"/>
    <w:rsid w:val="00EE0413"/>
    <w:rsid w:val="00EE076E"/>
    <w:rsid w:val="00EE07FF"/>
    <w:rsid w:val="00EE0950"/>
    <w:rsid w:val="00EE1502"/>
    <w:rsid w:val="00EE249C"/>
    <w:rsid w:val="00EE251A"/>
    <w:rsid w:val="00EE38E7"/>
    <w:rsid w:val="00EE5452"/>
    <w:rsid w:val="00EE6017"/>
    <w:rsid w:val="00EE6981"/>
    <w:rsid w:val="00EE7598"/>
    <w:rsid w:val="00EE75FD"/>
    <w:rsid w:val="00EE7EFC"/>
    <w:rsid w:val="00EE7F94"/>
    <w:rsid w:val="00EF0F7A"/>
    <w:rsid w:val="00EF14F8"/>
    <w:rsid w:val="00EF155D"/>
    <w:rsid w:val="00EF34CA"/>
    <w:rsid w:val="00EF366C"/>
    <w:rsid w:val="00EF3D73"/>
    <w:rsid w:val="00EF4BAC"/>
    <w:rsid w:val="00EF5F75"/>
    <w:rsid w:val="00EF74F9"/>
    <w:rsid w:val="00EF7C60"/>
    <w:rsid w:val="00F00F67"/>
    <w:rsid w:val="00F01AFB"/>
    <w:rsid w:val="00F023E8"/>
    <w:rsid w:val="00F02502"/>
    <w:rsid w:val="00F027DF"/>
    <w:rsid w:val="00F03822"/>
    <w:rsid w:val="00F03B3A"/>
    <w:rsid w:val="00F044B5"/>
    <w:rsid w:val="00F0483D"/>
    <w:rsid w:val="00F04846"/>
    <w:rsid w:val="00F04D2A"/>
    <w:rsid w:val="00F05700"/>
    <w:rsid w:val="00F05F8A"/>
    <w:rsid w:val="00F0641A"/>
    <w:rsid w:val="00F066C6"/>
    <w:rsid w:val="00F06C41"/>
    <w:rsid w:val="00F07631"/>
    <w:rsid w:val="00F077AB"/>
    <w:rsid w:val="00F079C2"/>
    <w:rsid w:val="00F07B6F"/>
    <w:rsid w:val="00F108AA"/>
    <w:rsid w:val="00F10921"/>
    <w:rsid w:val="00F11076"/>
    <w:rsid w:val="00F11AC0"/>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514"/>
    <w:rsid w:val="00F22A04"/>
    <w:rsid w:val="00F23424"/>
    <w:rsid w:val="00F23D2C"/>
    <w:rsid w:val="00F247E6"/>
    <w:rsid w:val="00F25D7C"/>
    <w:rsid w:val="00F25E63"/>
    <w:rsid w:val="00F265D0"/>
    <w:rsid w:val="00F26F6A"/>
    <w:rsid w:val="00F27241"/>
    <w:rsid w:val="00F27468"/>
    <w:rsid w:val="00F27748"/>
    <w:rsid w:val="00F302B9"/>
    <w:rsid w:val="00F30B07"/>
    <w:rsid w:val="00F30DEB"/>
    <w:rsid w:val="00F30FCD"/>
    <w:rsid w:val="00F31521"/>
    <w:rsid w:val="00F31692"/>
    <w:rsid w:val="00F31B07"/>
    <w:rsid w:val="00F321A5"/>
    <w:rsid w:val="00F326B6"/>
    <w:rsid w:val="00F32C8F"/>
    <w:rsid w:val="00F334DC"/>
    <w:rsid w:val="00F337D7"/>
    <w:rsid w:val="00F3391E"/>
    <w:rsid w:val="00F339DA"/>
    <w:rsid w:val="00F33AE7"/>
    <w:rsid w:val="00F33F69"/>
    <w:rsid w:val="00F345D2"/>
    <w:rsid w:val="00F349CB"/>
    <w:rsid w:val="00F34A38"/>
    <w:rsid w:val="00F35409"/>
    <w:rsid w:val="00F354C9"/>
    <w:rsid w:val="00F368B6"/>
    <w:rsid w:val="00F36A11"/>
    <w:rsid w:val="00F36C90"/>
    <w:rsid w:val="00F36D83"/>
    <w:rsid w:val="00F4013A"/>
    <w:rsid w:val="00F40694"/>
    <w:rsid w:val="00F42A14"/>
    <w:rsid w:val="00F42A43"/>
    <w:rsid w:val="00F42BC0"/>
    <w:rsid w:val="00F43675"/>
    <w:rsid w:val="00F437E7"/>
    <w:rsid w:val="00F43FE8"/>
    <w:rsid w:val="00F45965"/>
    <w:rsid w:val="00F465A4"/>
    <w:rsid w:val="00F47E15"/>
    <w:rsid w:val="00F47ED1"/>
    <w:rsid w:val="00F47FDF"/>
    <w:rsid w:val="00F50F32"/>
    <w:rsid w:val="00F5110D"/>
    <w:rsid w:val="00F5122A"/>
    <w:rsid w:val="00F51233"/>
    <w:rsid w:val="00F517A3"/>
    <w:rsid w:val="00F5187D"/>
    <w:rsid w:val="00F52796"/>
    <w:rsid w:val="00F52EA7"/>
    <w:rsid w:val="00F53A5A"/>
    <w:rsid w:val="00F5464F"/>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89"/>
    <w:rsid w:val="00F644CB"/>
    <w:rsid w:val="00F65E3C"/>
    <w:rsid w:val="00F65E8D"/>
    <w:rsid w:val="00F66838"/>
    <w:rsid w:val="00F66CB9"/>
    <w:rsid w:val="00F671F0"/>
    <w:rsid w:val="00F67F1F"/>
    <w:rsid w:val="00F7012E"/>
    <w:rsid w:val="00F702F1"/>
    <w:rsid w:val="00F70D7E"/>
    <w:rsid w:val="00F711A2"/>
    <w:rsid w:val="00F713BB"/>
    <w:rsid w:val="00F71541"/>
    <w:rsid w:val="00F7223C"/>
    <w:rsid w:val="00F72EA5"/>
    <w:rsid w:val="00F734A5"/>
    <w:rsid w:val="00F739C8"/>
    <w:rsid w:val="00F74642"/>
    <w:rsid w:val="00F75BC9"/>
    <w:rsid w:val="00F75FF6"/>
    <w:rsid w:val="00F76803"/>
    <w:rsid w:val="00F7689F"/>
    <w:rsid w:val="00F76C50"/>
    <w:rsid w:val="00F778B5"/>
    <w:rsid w:val="00F82140"/>
    <w:rsid w:val="00F835E0"/>
    <w:rsid w:val="00F8374B"/>
    <w:rsid w:val="00F83815"/>
    <w:rsid w:val="00F83D30"/>
    <w:rsid w:val="00F83DDB"/>
    <w:rsid w:val="00F83F1D"/>
    <w:rsid w:val="00F84499"/>
    <w:rsid w:val="00F8467E"/>
    <w:rsid w:val="00F84965"/>
    <w:rsid w:val="00F849FA"/>
    <w:rsid w:val="00F85299"/>
    <w:rsid w:val="00F85976"/>
    <w:rsid w:val="00F859E5"/>
    <w:rsid w:val="00F861A4"/>
    <w:rsid w:val="00F86335"/>
    <w:rsid w:val="00F868BA"/>
    <w:rsid w:val="00F869B6"/>
    <w:rsid w:val="00F86CE6"/>
    <w:rsid w:val="00F86F42"/>
    <w:rsid w:val="00F876A0"/>
    <w:rsid w:val="00F87783"/>
    <w:rsid w:val="00F87E60"/>
    <w:rsid w:val="00F90515"/>
    <w:rsid w:val="00F9099A"/>
    <w:rsid w:val="00F919B9"/>
    <w:rsid w:val="00F92025"/>
    <w:rsid w:val="00F925F8"/>
    <w:rsid w:val="00F928DB"/>
    <w:rsid w:val="00F9297C"/>
    <w:rsid w:val="00F92BB6"/>
    <w:rsid w:val="00F937D3"/>
    <w:rsid w:val="00F94113"/>
    <w:rsid w:val="00F9451B"/>
    <w:rsid w:val="00F95391"/>
    <w:rsid w:val="00F95B51"/>
    <w:rsid w:val="00F95DB3"/>
    <w:rsid w:val="00F97482"/>
    <w:rsid w:val="00F977CA"/>
    <w:rsid w:val="00F979B7"/>
    <w:rsid w:val="00F97E39"/>
    <w:rsid w:val="00FA03E1"/>
    <w:rsid w:val="00FA048D"/>
    <w:rsid w:val="00FA07B0"/>
    <w:rsid w:val="00FA0AAE"/>
    <w:rsid w:val="00FA1345"/>
    <w:rsid w:val="00FA241B"/>
    <w:rsid w:val="00FA3ECB"/>
    <w:rsid w:val="00FA4115"/>
    <w:rsid w:val="00FA4485"/>
    <w:rsid w:val="00FA496F"/>
    <w:rsid w:val="00FA49F2"/>
    <w:rsid w:val="00FA525D"/>
    <w:rsid w:val="00FA5FE4"/>
    <w:rsid w:val="00FA602D"/>
    <w:rsid w:val="00FA60B6"/>
    <w:rsid w:val="00FA62E0"/>
    <w:rsid w:val="00FA636E"/>
    <w:rsid w:val="00FA652B"/>
    <w:rsid w:val="00FA7281"/>
    <w:rsid w:val="00FB015B"/>
    <w:rsid w:val="00FB029F"/>
    <w:rsid w:val="00FB0D70"/>
    <w:rsid w:val="00FB1601"/>
    <w:rsid w:val="00FB1A91"/>
    <w:rsid w:val="00FB1C61"/>
    <w:rsid w:val="00FB241F"/>
    <w:rsid w:val="00FB3A04"/>
    <w:rsid w:val="00FB3A69"/>
    <w:rsid w:val="00FB4096"/>
    <w:rsid w:val="00FB49AC"/>
    <w:rsid w:val="00FB4D79"/>
    <w:rsid w:val="00FB5079"/>
    <w:rsid w:val="00FB6560"/>
    <w:rsid w:val="00FB6CE4"/>
    <w:rsid w:val="00FB75B5"/>
    <w:rsid w:val="00FB75DF"/>
    <w:rsid w:val="00FB79D2"/>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5E8"/>
    <w:rsid w:val="00FD09D0"/>
    <w:rsid w:val="00FD0AAD"/>
    <w:rsid w:val="00FD239D"/>
    <w:rsid w:val="00FD2719"/>
    <w:rsid w:val="00FD33DB"/>
    <w:rsid w:val="00FD3549"/>
    <w:rsid w:val="00FD37C0"/>
    <w:rsid w:val="00FD5200"/>
    <w:rsid w:val="00FD52B3"/>
    <w:rsid w:val="00FD5C90"/>
    <w:rsid w:val="00FD6525"/>
    <w:rsid w:val="00FD6733"/>
    <w:rsid w:val="00FD67A1"/>
    <w:rsid w:val="00FD6938"/>
    <w:rsid w:val="00FD6A99"/>
    <w:rsid w:val="00FD7331"/>
    <w:rsid w:val="00FD77B8"/>
    <w:rsid w:val="00FE08AE"/>
    <w:rsid w:val="00FE0C99"/>
    <w:rsid w:val="00FE130E"/>
    <w:rsid w:val="00FE2DB8"/>
    <w:rsid w:val="00FE2E74"/>
    <w:rsid w:val="00FE2E7B"/>
    <w:rsid w:val="00FE2FB8"/>
    <w:rsid w:val="00FE3FB1"/>
    <w:rsid w:val="00FE40E7"/>
    <w:rsid w:val="00FE4E88"/>
    <w:rsid w:val="00FE4EAA"/>
    <w:rsid w:val="00FE510C"/>
    <w:rsid w:val="00FE5D31"/>
    <w:rsid w:val="00FE6259"/>
    <w:rsid w:val="00FE690E"/>
    <w:rsid w:val="00FE69C5"/>
    <w:rsid w:val="00FE7099"/>
    <w:rsid w:val="00FE79E2"/>
    <w:rsid w:val="00FF0394"/>
    <w:rsid w:val="00FF0BCA"/>
    <w:rsid w:val="00FF0DAF"/>
    <w:rsid w:val="00FF0DE5"/>
    <w:rsid w:val="00FF151F"/>
    <w:rsid w:val="00FF16EF"/>
    <w:rsid w:val="00FF17C5"/>
    <w:rsid w:val="00FF1A41"/>
    <w:rsid w:val="00FF1DFD"/>
    <w:rsid w:val="00FF250F"/>
    <w:rsid w:val="00FF2533"/>
    <w:rsid w:val="00FF2855"/>
    <w:rsid w:val="00FF357A"/>
    <w:rsid w:val="00FF37B3"/>
    <w:rsid w:val="00FF3A07"/>
    <w:rsid w:val="00FF4851"/>
    <w:rsid w:val="00FF4BEE"/>
    <w:rsid w:val="00FF4CB2"/>
    <w:rsid w:val="00FF4E6E"/>
    <w:rsid w:val="00FF5D57"/>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BC78C99"/>
  <w15:chartTrackingRefBased/>
  <w15:docId w15:val="{8BC9B206-C53E-4EC4-A53B-4ADE836B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5A2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rPr>
      <w:lang w:eastAsia="x-none"/>
    </w:r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bidi="ar-SA"/>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link w:val="8"/>
    <w:uiPriority w:val="99"/>
    <w:rsid w:val="00EB33EC"/>
    <w:rPr>
      <w:rFonts w:ascii="Arial" w:hAnsi="Arial"/>
      <w:sz w:val="36"/>
      <w:lang w:val="en-GB" w:eastAsia="x-none"/>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lang w:val="x-none" w:eastAsia="x-none"/>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link w:val="ad"/>
    <w:rsid w:val="00EB33EC"/>
    <w:rPr>
      <w:lang w:val="en-GB" w:eastAsia="en-US" w:bidi="ar-SA"/>
    </w:rPr>
  </w:style>
  <w:style w:type="character" w:customStyle="1" w:styleId="25">
    <w:name w:val="箇条書き 2 (文字)"/>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lang w:bidi="ar-SA"/>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eastAsia="x-none"/>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x-none"/>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x-none"/>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eastAsia="x-none"/>
    </w:rPr>
  </w:style>
  <w:style w:type="character" w:customStyle="1" w:styleId="H6Char">
    <w:name w:val="H6 Char"/>
    <w:link w:val="H6"/>
    <w:rsid w:val="00CC72C8"/>
    <w:rPr>
      <w:rFonts w:ascii="Arial" w:hAnsi="Arial"/>
      <w:lang w:val="en-GB" w:eastAsia="x-none"/>
    </w:rPr>
  </w:style>
  <w:style w:type="character" w:customStyle="1" w:styleId="60">
    <w:name w:val="見出し 6 (文字)"/>
    <w:aliases w:val="T1 (文字),Header 6 (文字)"/>
    <w:link w:val="6"/>
    <w:rsid w:val="00CC72C8"/>
    <w:rPr>
      <w:rFonts w:ascii="Arial" w:hAnsi="Arial"/>
      <w:lang w:val="en-GB" w:eastAsia="x-none"/>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eastAsia="en-US"/>
    </w:rPr>
  </w:style>
  <w:style w:type="paragraph" w:styleId="aff9">
    <w:name w:val="endnote text"/>
    <w:basedOn w:val="a"/>
    <w:link w:val="affa"/>
    <w:rsid w:val="00CC72C8"/>
    <w:pPr>
      <w:snapToGrid w:val="0"/>
    </w:pPr>
    <w:rPr>
      <w:rFonts w:eastAsia="SimSun"/>
      <w:lang w:eastAsia="x-none"/>
    </w:rPr>
  </w:style>
  <w:style w:type="character" w:customStyle="1" w:styleId="affa">
    <w:name w:val="文末脚注文字列 (文字)"/>
    <w:link w:val="aff9"/>
    <w:rsid w:val="00CC72C8"/>
    <w:rPr>
      <w:rFonts w:ascii="Times New Roman" w:eastAsia="SimSun" w:hAnsi="Times New Roman"/>
      <w:lang w:val="en-GB"/>
    </w:rPr>
  </w:style>
  <w:style w:type="character" w:styleId="affb">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c">
    <w:name w:val="Title"/>
    <w:basedOn w:val="a"/>
    <w:next w:val="a"/>
    <w:link w:val="aff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d">
    <w:name w:val="表題 (文字)"/>
    <w:link w:val="affc"/>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e">
    <w:name w:val="Bibliography"/>
    <w:basedOn w:val="a"/>
    <w:next w:val="a"/>
    <w:uiPriority w:val="37"/>
    <w:unhideWhenUsed/>
    <w:rsid w:val="00FD6938"/>
  </w:style>
  <w:style w:type="character" w:styleId="afff">
    <w:name w:val="Placeholder Text"/>
    <w:uiPriority w:val="99"/>
    <w:semiHidden/>
    <w:rsid w:val="00CF5594"/>
    <w:rPr>
      <w:color w:val="808080"/>
    </w:rPr>
  </w:style>
  <w:style w:type="paragraph" w:customStyle="1" w:styleId="B-Body">
    <w:name w:val="B-Body"/>
    <w:link w:val="B-BodyChar"/>
    <w:uiPriority w:val="99"/>
    <w:qFormat/>
    <w:rsid w:val="00023BF2"/>
    <w:pPr>
      <w:tabs>
        <w:tab w:val="left" w:pos="2160"/>
      </w:tabs>
      <w:spacing w:before="120" w:after="40"/>
      <w:ind w:left="720"/>
    </w:pPr>
    <w:rPr>
      <w:rFonts w:ascii="Times New Roman" w:hAnsi="Times New Roman"/>
      <w:sz w:val="22"/>
    </w:rPr>
  </w:style>
  <w:style w:type="character" w:customStyle="1" w:styleId="B-BodyChar">
    <w:name w:val="B-Body Char"/>
    <w:link w:val="B-Body"/>
    <w:uiPriority w:val="99"/>
    <w:rsid w:val="00023BF2"/>
    <w:rPr>
      <w:rFonts w:ascii="Times New Roman" w:hAnsi="Times New Roman"/>
      <w:sz w:val="22"/>
      <w:lang w:bidi="ar-SA"/>
    </w:rPr>
  </w:style>
  <w:style w:type="paragraph" w:customStyle="1" w:styleId="U-Bullet">
    <w:name w:val="U-Bullet"/>
    <w:qFormat/>
    <w:rsid w:val="00023BF2"/>
    <w:pPr>
      <w:numPr>
        <w:numId w:val="11"/>
      </w:numPr>
      <w:spacing w:before="120" w:after="40"/>
    </w:pPr>
    <w:rPr>
      <w:rFonts w:ascii="Times New Roman" w:hAnsi="Times New Roman"/>
      <w:sz w:val="22"/>
      <w:lang w:eastAsia="en-US"/>
    </w:rPr>
  </w:style>
  <w:style w:type="paragraph" w:customStyle="1" w:styleId="U2-Bullet2">
    <w:name w:val="U2-Bullet 2"/>
    <w:basedOn w:val="U-Bullet"/>
    <w:rsid w:val="00023BF2"/>
    <w:pPr>
      <w:numPr>
        <w:ilvl w:val="1"/>
      </w:numPr>
      <w:tabs>
        <w:tab w:val="left" w:pos="2160"/>
      </w:tabs>
    </w:pPr>
  </w:style>
  <w:style w:type="paragraph" w:customStyle="1" w:styleId="U3-Bullet3">
    <w:name w:val="U3-Bullet 3"/>
    <w:basedOn w:val="U2-Bullet2"/>
    <w:rsid w:val="00023BF2"/>
    <w:pPr>
      <w:numPr>
        <w:ilvl w:val="2"/>
      </w:numPr>
    </w:pPr>
    <w:rPr>
      <w:lang w:eastAsia="ja-JP"/>
    </w:rPr>
  </w:style>
  <w:style w:type="paragraph" w:customStyle="1" w:styleId="U4-Bullet4">
    <w:name w:val="U4-Bullet 4"/>
    <w:basedOn w:val="U3-Bullet3"/>
    <w:rsid w:val="00023BF2"/>
    <w:pPr>
      <w:numPr>
        <w:ilvl w:val="3"/>
      </w:numPr>
    </w:pPr>
    <w:rPr>
      <w:szCs w:val="24"/>
    </w:rPr>
  </w:style>
  <w:style w:type="character" w:customStyle="1" w:styleId="PLChar">
    <w:name w:val="PL Char"/>
    <w:link w:val="PL"/>
    <w:qFormat/>
    <w:rsid w:val="006D758B"/>
    <w:rPr>
      <w:rFonts w:ascii="Courier New" w:hAnsi="Courier New"/>
      <w:noProof/>
      <w:sz w:val="16"/>
      <w:lang w:eastAsia="en-US" w:bidi="ar-SA"/>
    </w:rPr>
  </w:style>
  <w:style w:type="character" w:customStyle="1" w:styleId="apple-converted-space">
    <w:name w:val="apple-converted-space"/>
    <w:basedOn w:val="a0"/>
    <w:rsid w:val="001704CF"/>
  </w:style>
  <w:style w:type="character" w:customStyle="1" w:styleId="tran">
    <w:name w:val="tran"/>
    <w:basedOn w:val="a0"/>
    <w:rsid w:val="001704CF"/>
  </w:style>
  <w:style w:type="paragraph" w:customStyle="1" w:styleId="18">
    <w:name w:val="引用文1"/>
    <w:basedOn w:val="40"/>
    <w:link w:val="quote"/>
    <w:qFormat/>
    <w:rsid w:val="007261E4"/>
  </w:style>
  <w:style w:type="character" w:customStyle="1" w:styleId="quote">
    <w:name w:val="quote (文字)"/>
    <w:link w:val="18"/>
    <w:rsid w:val="007261E4"/>
    <w:rPr>
      <w:rFonts w:ascii="Arial" w:hAnsi="Arial"/>
      <w:sz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5909309">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013441">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182997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0348799">
      <w:bodyDiv w:val="1"/>
      <w:marLeft w:val="0"/>
      <w:marRight w:val="0"/>
      <w:marTop w:val="0"/>
      <w:marBottom w:val="0"/>
      <w:divBdr>
        <w:top w:val="none" w:sz="0" w:space="0" w:color="auto"/>
        <w:left w:val="none" w:sz="0" w:space="0" w:color="auto"/>
        <w:bottom w:val="none" w:sz="0" w:space="0" w:color="auto"/>
        <w:right w:val="none" w:sz="0" w:space="0" w:color="auto"/>
      </w:divBdr>
    </w:div>
    <w:div w:id="328488142">
      <w:bodyDiv w:val="1"/>
      <w:marLeft w:val="0"/>
      <w:marRight w:val="0"/>
      <w:marTop w:val="0"/>
      <w:marBottom w:val="0"/>
      <w:divBdr>
        <w:top w:val="none" w:sz="0" w:space="0" w:color="auto"/>
        <w:left w:val="none" w:sz="0" w:space="0" w:color="auto"/>
        <w:bottom w:val="none" w:sz="0" w:space="0" w:color="auto"/>
        <w:right w:val="none" w:sz="0" w:space="0" w:color="auto"/>
      </w:divBdr>
    </w:div>
    <w:div w:id="34224572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94635708">
          <w:marLeft w:val="108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2000502112">
          <w:marLeft w:val="360"/>
          <w:marRight w:val="0"/>
          <w:marTop w:val="2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3831748">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19528222">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54379071">
      <w:bodyDiv w:val="1"/>
      <w:marLeft w:val="0"/>
      <w:marRight w:val="0"/>
      <w:marTop w:val="0"/>
      <w:marBottom w:val="0"/>
      <w:divBdr>
        <w:top w:val="none" w:sz="0" w:space="0" w:color="auto"/>
        <w:left w:val="none" w:sz="0" w:space="0" w:color="auto"/>
        <w:bottom w:val="none" w:sz="0" w:space="0" w:color="auto"/>
        <w:right w:val="none" w:sz="0" w:space="0" w:color="auto"/>
      </w:divBdr>
      <w:divsChild>
        <w:div w:id="25104335">
          <w:marLeft w:val="1166"/>
          <w:marRight w:val="0"/>
          <w:marTop w:val="67"/>
          <w:marBottom w:val="0"/>
          <w:divBdr>
            <w:top w:val="none" w:sz="0" w:space="0" w:color="auto"/>
            <w:left w:val="none" w:sz="0" w:space="0" w:color="auto"/>
            <w:bottom w:val="none" w:sz="0" w:space="0" w:color="auto"/>
            <w:right w:val="none" w:sz="0" w:space="0" w:color="auto"/>
          </w:divBdr>
        </w:div>
        <w:div w:id="351614171">
          <w:marLeft w:val="547"/>
          <w:marRight w:val="0"/>
          <w:marTop w:val="77"/>
          <w:marBottom w:val="0"/>
          <w:divBdr>
            <w:top w:val="none" w:sz="0" w:space="0" w:color="auto"/>
            <w:left w:val="none" w:sz="0" w:space="0" w:color="auto"/>
            <w:bottom w:val="none" w:sz="0" w:space="0" w:color="auto"/>
            <w:right w:val="none" w:sz="0" w:space="0" w:color="auto"/>
          </w:divBdr>
        </w:div>
        <w:div w:id="544299506">
          <w:marLeft w:val="1800"/>
          <w:marRight w:val="0"/>
          <w:marTop w:val="58"/>
          <w:marBottom w:val="0"/>
          <w:divBdr>
            <w:top w:val="none" w:sz="0" w:space="0" w:color="auto"/>
            <w:left w:val="none" w:sz="0" w:space="0" w:color="auto"/>
            <w:bottom w:val="none" w:sz="0" w:space="0" w:color="auto"/>
            <w:right w:val="none" w:sz="0" w:space="0" w:color="auto"/>
          </w:divBdr>
        </w:div>
        <w:div w:id="657004513">
          <w:marLeft w:val="1800"/>
          <w:marRight w:val="0"/>
          <w:marTop w:val="58"/>
          <w:marBottom w:val="0"/>
          <w:divBdr>
            <w:top w:val="none" w:sz="0" w:space="0" w:color="auto"/>
            <w:left w:val="none" w:sz="0" w:space="0" w:color="auto"/>
            <w:bottom w:val="none" w:sz="0" w:space="0" w:color="auto"/>
            <w:right w:val="none" w:sz="0" w:space="0" w:color="auto"/>
          </w:divBdr>
        </w:div>
        <w:div w:id="763846590">
          <w:marLeft w:val="1800"/>
          <w:marRight w:val="0"/>
          <w:marTop w:val="58"/>
          <w:marBottom w:val="0"/>
          <w:divBdr>
            <w:top w:val="none" w:sz="0" w:space="0" w:color="auto"/>
            <w:left w:val="none" w:sz="0" w:space="0" w:color="auto"/>
            <w:bottom w:val="none" w:sz="0" w:space="0" w:color="auto"/>
            <w:right w:val="none" w:sz="0" w:space="0" w:color="auto"/>
          </w:divBdr>
        </w:div>
        <w:div w:id="937175689">
          <w:marLeft w:val="1166"/>
          <w:marRight w:val="0"/>
          <w:marTop w:val="67"/>
          <w:marBottom w:val="0"/>
          <w:divBdr>
            <w:top w:val="none" w:sz="0" w:space="0" w:color="auto"/>
            <w:left w:val="none" w:sz="0" w:space="0" w:color="auto"/>
            <w:bottom w:val="none" w:sz="0" w:space="0" w:color="auto"/>
            <w:right w:val="none" w:sz="0" w:space="0" w:color="auto"/>
          </w:divBdr>
        </w:div>
        <w:div w:id="1103377956">
          <w:marLeft w:val="1800"/>
          <w:marRight w:val="0"/>
          <w:marTop w:val="58"/>
          <w:marBottom w:val="0"/>
          <w:divBdr>
            <w:top w:val="none" w:sz="0" w:space="0" w:color="auto"/>
            <w:left w:val="none" w:sz="0" w:space="0" w:color="auto"/>
            <w:bottom w:val="none" w:sz="0" w:space="0" w:color="auto"/>
            <w:right w:val="none" w:sz="0" w:space="0" w:color="auto"/>
          </w:divBdr>
        </w:div>
        <w:div w:id="1145701471">
          <w:marLeft w:val="547"/>
          <w:marRight w:val="0"/>
          <w:marTop w:val="77"/>
          <w:marBottom w:val="0"/>
          <w:divBdr>
            <w:top w:val="none" w:sz="0" w:space="0" w:color="auto"/>
            <w:left w:val="none" w:sz="0" w:space="0" w:color="auto"/>
            <w:bottom w:val="none" w:sz="0" w:space="0" w:color="auto"/>
            <w:right w:val="none" w:sz="0" w:space="0" w:color="auto"/>
          </w:divBdr>
        </w:div>
        <w:div w:id="2105299991">
          <w:marLeft w:val="1166"/>
          <w:marRight w:val="0"/>
          <w:marTop w:val="67"/>
          <w:marBottom w:val="0"/>
          <w:divBdr>
            <w:top w:val="none" w:sz="0" w:space="0" w:color="auto"/>
            <w:left w:val="none" w:sz="0" w:space="0" w:color="auto"/>
            <w:bottom w:val="none" w:sz="0" w:space="0" w:color="auto"/>
            <w:right w:val="none" w:sz="0" w:space="0" w:color="auto"/>
          </w:divBdr>
        </w:div>
        <w:div w:id="2142461239">
          <w:marLeft w:val="1800"/>
          <w:marRight w:val="0"/>
          <w:marTop w:val="58"/>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2335921">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90782304">
          <w:marLeft w:val="180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423039081">
          <w:marLeft w:val="360"/>
          <w:marRight w:val="0"/>
          <w:marTop w:val="2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3150730">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999310683">
      <w:bodyDiv w:val="1"/>
      <w:marLeft w:val="0"/>
      <w:marRight w:val="0"/>
      <w:marTop w:val="0"/>
      <w:marBottom w:val="0"/>
      <w:divBdr>
        <w:top w:val="none" w:sz="0" w:space="0" w:color="auto"/>
        <w:left w:val="none" w:sz="0" w:space="0" w:color="auto"/>
        <w:bottom w:val="none" w:sz="0" w:space="0" w:color="auto"/>
        <w:right w:val="none" w:sz="0" w:space="0" w:color="auto"/>
      </w:divBdr>
    </w:div>
    <w:div w:id="1009942270">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49314498">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1066665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1472369">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2026326">
      <w:bodyDiv w:val="1"/>
      <w:marLeft w:val="0"/>
      <w:marRight w:val="0"/>
      <w:marTop w:val="0"/>
      <w:marBottom w:val="0"/>
      <w:divBdr>
        <w:top w:val="none" w:sz="0" w:space="0" w:color="auto"/>
        <w:left w:val="none" w:sz="0" w:space="0" w:color="auto"/>
        <w:bottom w:val="none" w:sz="0" w:space="0" w:color="auto"/>
        <w:right w:val="none" w:sz="0" w:space="0" w:color="auto"/>
      </w:divBdr>
    </w:div>
    <w:div w:id="1374422224">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4979828">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2487675">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69685098">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00807883">
          <w:marLeft w:val="1080"/>
          <w:marRight w:val="0"/>
          <w:marTop w:val="100"/>
          <w:marBottom w:val="0"/>
          <w:divBdr>
            <w:top w:val="none" w:sz="0" w:space="0" w:color="auto"/>
            <w:left w:val="none" w:sz="0" w:space="0" w:color="auto"/>
            <w:bottom w:val="none" w:sz="0" w:space="0" w:color="auto"/>
            <w:right w:val="none" w:sz="0" w:space="0" w:color="auto"/>
          </w:divBdr>
        </w:div>
        <w:div w:id="123816841">
          <w:marLeft w:val="360"/>
          <w:marRight w:val="0"/>
          <w:marTop w:val="2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5140364">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19774431">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1411474">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FCEEC-B5C7-4A51-B97E-D084349BD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TotalTime>
  <Pages>3</Pages>
  <Words>808</Words>
  <Characters>4610</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hparikh@qti.qualcomm.com</Manager>
  <Company>Qualcomm</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Anritsu</cp:lastModifiedBy>
  <cp:revision>30</cp:revision>
  <cp:lastPrinted>2018-05-18T08:28:00Z</cp:lastPrinted>
  <dcterms:created xsi:type="dcterms:W3CDTF">2021-08-05T01:03:00Z</dcterms:created>
  <dcterms:modified xsi:type="dcterms:W3CDTF">2021-08-05T02:55:00Z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00000000F4837EB12555E445890A8FD79829FECC0700C2A4C498FE270F41AE0312ACAADB5383000000CF891D00002AB1FFA1A9CCC84BA9CABD3812DA89610002FBC0038C0000</vt:lpwstr>
  </property>
  <property fmtid="{D5CDD505-2E9C-101B-9397-08002B2CF9AE}" pid="8" name="_EmailStoreID0">
    <vt:lpwstr>0000000038A1BB1005E5101AA1BB08002B2A56C20000454D534D44422E444C4C00000000000000001B55FA20AA6611CD9BC800AA002FC45A0C0000004869726F79756B692E4261626140616E72697473752E636F6D002F6F3D45786368616E67654C6162732F6F753D45786368616E67652041646D696E69737472617469766</vt:lpwstr>
  </property>
  <property fmtid="{D5CDD505-2E9C-101B-9397-08002B2CF9AE}" pid="9" name="_EmailStoreID1">
    <vt:lpwstr>52047726F7570202846594449424F484632335350444C54292F636E3D526563697069656E74732F636E3D30616563373431666633663134313564623764336533333036343930303131382D613131313530333100E94632F44600000002000000100000004800690072006F00790075006B0069002E00420061006200610040</vt:lpwstr>
  </property>
  <property fmtid="{D5CDD505-2E9C-101B-9397-08002B2CF9AE}" pid="10" name="_EmailStoreID2">
    <vt:lpwstr>0061006E00720069007400730075002E0063006F006D0000000000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1532590990</vt:lpwstr>
  </property>
  <property fmtid="{D5CDD505-2E9C-101B-9397-08002B2CF9AE}" pid="15" name="_ReviewingToolsShownOnce">
    <vt:lpwstr/>
  </property>
</Properties>
</file>